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69401007" w:rsidR="004F0988" w:rsidRPr="006219F8" w:rsidRDefault="004F0988" w:rsidP="00133525">
            <w:pPr>
              <w:pStyle w:val="ZA"/>
              <w:framePr w:w="0" w:hRule="auto" w:wrap="auto" w:vAnchor="margin" w:hAnchor="text" w:yAlign="inline"/>
            </w:pPr>
            <w:bookmarkStart w:id="0" w:name="page1"/>
            <w:bookmarkStart w:id="1" w:name="_GoBack"/>
            <w:bookmarkEnd w:id="1"/>
            <w:r w:rsidRPr="006219F8">
              <w:rPr>
                <w:sz w:val="64"/>
              </w:rPr>
              <w:t xml:space="preserve">3GPP </w:t>
            </w:r>
            <w:bookmarkStart w:id="2" w:name="specType1"/>
            <w:r w:rsidR="0063543D" w:rsidRPr="006219F8">
              <w:rPr>
                <w:sz w:val="64"/>
              </w:rPr>
              <w:t>TR</w:t>
            </w:r>
            <w:bookmarkEnd w:id="2"/>
            <w:r w:rsidRPr="006219F8">
              <w:rPr>
                <w:sz w:val="64"/>
              </w:rPr>
              <w:t xml:space="preserve"> </w:t>
            </w:r>
            <w:bookmarkStart w:id="3" w:name="specNumber"/>
            <w:r w:rsidR="00DC5503" w:rsidRPr="006219F8">
              <w:rPr>
                <w:sz w:val="64"/>
              </w:rPr>
              <w:t>33</w:t>
            </w:r>
            <w:r w:rsidRPr="006219F8">
              <w:rPr>
                <w:sz w:val="64"/>
              </w:rPr>
              <w:t>.</w:t>
            </w:r>
            <w:bookmarkEnd w:id="3"/>
            <w:r w:rsidR="00DC5503" w:rsidRPr="006219F8">
              <w:rPr>
                <w:sz w:val="64"/>
              </w:rPr>
              <w:t>721</w:t>
            </w:r>
            <w:r w:rsidRPr="006219F8">
              <w:rPr>
                <w:sz w:val="64"/>
              </w:rPr>
              <w:t xml:space="preserve"> </w:t>
            </w:r>
            <w:r w:rsidRPr="006219F8">
              <w:t>V</w:t>
            </w:r>
            <w:bookmarkStart w:id="4" w:name="specVersion"/>
            <w:r w:rsidR="00DC5503" w:rsidRPr="006219F8">
              <w:t>0.</w:t>
            </w:r>
            <w:r w:rsidR="006B5910">
              <w:t>7</w:t>
            </w:r>
            <w:r w:rsidRPr="006219F8">
              <w:t>.</w:t>
            </w:r>
            <w:bookmarkEnd w:id="4"/>
            <w:r w:rsidR="00DC5503" w:rsidRPr="006219F8">
              <w:t>0</w:t>
            </w:r>
            <w:r w:rsidRPr="006219F8">
              <w:t xml:space="preserve"> </w:t>
            </w:r>
            <w:r w:rsidRPr="006219F8">
              <w:rPr>
                <w:sz w:val="32"/>
              </w:rPr>
              <w:t>(</w:t>
            </w:r>
            <w:bookmarkStart w:id="5" w:name="issueDate"/>
            <w:r w:rsidR="00DC5503" w:rsidRPr="006219F8">
              <w:rPr>
                <w:sz w:val="32"/>
              </w:rPr>
              <w:t>202</w:t>
            </w:r>
            <w:r w:rsidR="00536D91">
              <w:rPr>
                <w:sz w:val="32"/>
              </w:rPr>
              <w:t>5</w:t>
            </w:r>
            <w:r w:rsidRPr="006219F8">
              <w:rPr>
                <w:sz w:val="32"/>
              </w:rPr>
              <w:t>-</w:t>
            </w:r>
            <w:bookmarkEnd w:id="5"/>
            <w:r w:rsidR="00536D91">
              <w:rPr>
                <w:sz w:val="32"/>
              </w:rPr>
              <w:t>0</w:t>
            </w:r>
            <w:r w:rsidR="006B5910">
              <w:rPr>
                <w:sz w:val="32"/>
              </w:rPr>
              <w:t>2</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6" w:name="spectype2"/>
            <w:r w:rsidR="00D57972" w:rsidRPr="006219F8">
              <w:t>Report</w:t>
            </w:r>
            <w:bookmarkEnd w:id="6"/>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7"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7"/>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8" w:name="specRelease"/>
            <w:r w:rsidR="00942F40" w:rsidRPr="006219F8">
              <w:rPr>
                <w:rStyle w:val="ZGSM"/>
              </w:rPr>
              <w:t>19</w:t>
            </w:r>
            <w:bookmarkEnd w:id="8"/>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9"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9"/>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0"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1"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1"/>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2"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3" w:name="copyrightDate"/>
            <w:r w:rsidRPr="006219F8">
              <w:rPr>
                <w:noProof/>
                <w:sz w:val="18"/>
              </w:rPr>
              <w:t>2</w:t>
            </w:r>
            <w:r w:rsidR="008E2D68" w:rsidRPr="006219F8">
              <w:rPr>
                <w:noProof/>
                <w:sz w:val="18"/>
              </w:rPr>
              <w:t>02</w:t>
            </w:r>
            <w:bookmarkEnd w:id="13"/>
            <w:r w:rsidR="00942F40" w:rsidRPr="006219F8">
              <w:rPr>
                <w:noProof/>
                <w:sz w:val="18"/>
              </w:rPr>
              <w:t>4</w:t>
            </w:r>
            <w:r w:rsidRPr="006219F8">
              <w:rPr>
                <w:noProof/>
                <w:sz w:val="18"/>
              </w:rPr>
              <w:t>, 3GPP Organizational Partners (ARIB, ATIS, CCSA, ETSI, TSDSI, TTA, TTC).</w:t>
            </w:r>
            <w:bookmarkStart w:id="14" w:name="copyrightaddon"/>
            <w:bookmarkEnd w:id="14"/>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2"/>
          </w:p>
          <w:p w14:paraId="26DA3D2F" w14:textId="77777777" w:rsidR="00E16509" w:rsidRPr="006219F8" w:rsidRDefault="00E16509" w:rsidP="00133525"/>
        </w:tc>
      </w:tr>
      <w:bookmarkEnd w:id="10"/>
    </w:tbl>
    <w:p w14:paraId="04D347A8" w14:textId="77777777" w:rsidR="00080512" w:rsidRPr="006219F8" w:rsidRDefault="00080512">
      <w:pPr>
        <w:pStyle w:val="TT"/>
      </w:pPr>
      <w:r w:rsidRPr="006219F8">
        <w:br w:type="page"/>
      </w:r>
      <w:bookmarkStart w:id="15" w:name="tableOfContents"/>
      <w:bookmarkEnd w:id="15"/>
      <w:r w:rsidRPr="006219F8">
        <w:lastRenderedPageBreak/>
        <w:t>Contents</w:t>
      </w:r>
    </w:p>
    <w:p w14:paraId="3D5FB14F" w14:textId="280AC097" w:rsidR="00C051BB"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C051BB">
        <w:rPr>
          <w:noProof/>
        </w:rPr>
        <w:t>Foreword</w:t>
      </w:r>
      <w:r w:rsidR="00C051BB">
        <w:rPr>
          <w:noProof/>
        </w:rPr>
        <w:tab/>
      </w:r>
      <w:r w:rsidR="00C051BB">
        <w:rPr>
          <w:noProof/>
        </w:rPr>
        <w:fldChar w:fldCharType="begin"/>
      </w:r>
      <w:r w:rsidR="00C051BB">
        <w:rPr>
          <w:noProof/>
        </w:rPr>
        <w:instrText xml:space="preserve"> PAGEREF _Toc191234566 \h </w:instrText>
      </w:r>
      <w:r w:rsidR="00C051BB">
        <w:rPr>
          <w:noProof/>
        </w:rPr>
      </w:r>
      <w:r w:rsidR="00C051BB">
        <w:rPr>
          <w:noProof/>
        </w:rPr>
        <w:fldChar w:fldCharType="separate"/>
      </w:r>
      <w:r w:rsidR="00C051BB">
        <w:rPr>
          <w:noProof/>
        </w:rPr>
        <w:t>5</w:t>
      </w:r>
      <w:r w:rsidR="00C051BB">
        <w:rPr>
          <w:noProof/>
        </w:rPr>
        <w:fldChar w:fldCharType="end"/>
      </w:r>
    </w:p>
    <w:p w14:paraId="1B21F05A" w14:textId="3605E9C8" w:rsidR="00C051BB" w:rsidRDefault="00C051B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_Toc191234567 \h </w:instrText>
      </w:r>
      <w:r>
        <w:rPr>
          <w:noProof/>
        </w:rPr>
      </w:r>
      <w:r>
        <w:rPr>
          <w:noProof/>
        </w:rPr>
        <w:fldChar w:fldCharType="separate"/>
      </w:r>
      <w:r>
        <w:rPr>
          <w:noProof/>
        </w:rPr>
        <w:t>6</w:t>
      </w:r>
      <w:r>
        <w:rPr>
          <w:noProof/>
        </w:rPr>
        <w:fldChar w:fldCharType="end"/>
      </w:r>
    </w:p>
    <w:p w14:paraId="000E7F92" w14:textId="7B77E74F" w:rsidR="00C051BB" w:rsidRDefault="00C051B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_Toc191234568 \h </w:instrText>
      </w:r>
      <w:r>
        <w:rPr>
          <w:noProof/>
        </w:rPr>
      </w:r>
      <w:r>
        <w:rPr>
          <w:noProof/>
        </w:rPr>
        <w:fldChar w:fldCharType="separate"/>
      </w:r>
      <w:r>
        <w:rPr>
          <w:noProof/>
        </w:rPr>
        <w:t>7</w:t>
      </w:r>
      <w:r>
        <w:rPr>
          <w:noProof/>
        </w:rPr>
        <w:fldChar w:fldCharType="end"/>
      </w:r>
    </w:p>
    <w:p w14:paraId="4740B378" w14:textId="708F48BD" w:rsidR="00C051BB" w:rsidRDefault="00C051B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_Toc191234569 \h </w:instrText>
      </w:r>
      <w:r>
        <w:rPr>
          <w:noProof/>
        </w:rPr>
      </w:r>
      <w:r>
        <w:rPr>
          <w:noProof/>
        </w:rPr>
        <w:fldChar w:fldCharType="separate"/>
      </w:r>
      <w:r>
        <w:rPr>
          <w:noProof/>
        </w:rPr>
        <w:t>7</w:t>
      </w:r>
      <w:r>
        <w:rPr>
          <w:noProof/>
        </w:rPr>
        <w:fldChar w:fldCharType="end"/>
      </w:r>
    </w:p>
    <w:p w14:paraId="1831DB9D" w14:textId="002E6121" w:rsidR="00C051BB" w:rsidRDefault="00C051B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_Toc191234570 \h </w:instrText>
      </w:r>
      <w:r>
        <w:rPr>
          <w:noProof/>
        </w:rPr>
      </w:r>
      <w:r>
        <w:rPr>
          <w:noProof/>
        </w:rPr>
        <w:fldChar w:fldCharType="separate"/>
      </w:r>
      <w:r>
        <w:rPr>
          <w:noProof/>
        </w:rPr>
        <w:t>8</w:t>
      </w:r>
      <w:r>
        <w:rPr>
          <w:noProof/>
        </w:rPr>
        <w:fldChar w:fldCharType="end"/>
      </w:r>
    </w:p>
    <w:p w14:paraId="4BC2CF0E" w14:textId="3B53FFCF" w:rsidR="00C051BB" w:rsidRDefault="00C051B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_Toc191234571 \h </w:instrText>
      </w:r>
      <w:r>
        <w:rPr>
          <w:noProof/>
        </w:rPr>
      </w:r>
      <w:r>
        <w:rPr>
          <w:noProof/>
        </w:rPr>
        <w:fldChar w:fldCharType="separate"/>
      </w:r>
      <w:r>
        <w:rPr>
          <w:noProof/>
        </w:rPr>
        <w:t>8</w:t>
      </w:r>
      <w:r>
        <w:rPr>
          <w:noProof/>
        </w:rPr>
        <w:fldChar w:fldCharType="end"/>
      </w:r>
    </w:p>
    <w:p w14:paraId="0B8E2EB2" w14:textId="2C4DF3D1" w:rsidR="00C051BB" w:rsidRDefault="00C051B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_Toc191234572 \h </w:instrText>
      </w:r>
      <w:r>
        <w:rPr>
          <w:noProof/>
        </w:rPr>
      </w:r>
      <w:r>
        <w:rPr>
          <w:noProof/>
        </w:rPr>
        <w:fldChar w:fldCharType="separate"/>
      </w:r>
      <w:r>
        <w:rPr>
          <w:noProof/>
        </w:rPr>
        <w:t>8</w:t>
      </w:r>
      <w:r>
        <w:rPr>
          <w:noProof/>
        </w:rPr>
        <w:fldChar w:fldCharType="end"/>
      </w:r>
    </w:p>
    <w:p w14:paraId="68A217A3" w14:textId="5DD49F2C" w:rsidR="00C051BB" w:rsidRDefault="00C051B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_Toc191234573 \h </w:instrText>
      </w:r>
      <w:r>
        <w:rPr>
          <w:noProof/>
        </w:rPr>
      </w:r>
      <w:r>
        <w:rPr>
          <w:noProof/>
        </w:rPr>
        <w:fldChar w:fldCharType="separate"/>
      </w:r>
      <w:r>
        <w:rPr>
          <w:noProof/>
        </w:rPr>
        <w:t>8</w:t>
      </w:r>
      <w:r>
        <w:rPr>
          <w:noProof/>
        </w:rPr>
        <w:fldChar w:fldCharType="end"/>
      </w:r>
    </w:p>
    <w:p w14:paraId="2D71B22A" w14:textId="33A41C9D" w:rsidR="00C051BB" w:rsidRDefault="00C051B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A63C6">
        <w:rPr>
          <w:noProof/>
          <w:lang w:val="en-US" w:eastAsia="zh-CN"/>
        </w:rPr>
        <w:t>Security assumptions</w:t>
      </w:r>
      <w:r>
        <w:rPr>
          <w:noProof/>
        </w:rPr>
        <w:tab/>
      </w:r>
      <w:r>
        <w:rPr>
          <w:noProof/>
        </w:rPr>
        <w:fldChar w:fldCharType="begin"/>
      </w:r>
      <w:r>
        <w:rPr>
          <w:noProof/>
        </w:rPr>
        <w:instrText xml:space="preserve"> PAGEREF _Toc191234574 \h </w:instrText>
      </w:r>
      <w:r>
        <w:rPr>
          <w:noProof/>
        </w:rPr>
      </w:r>
      <w:r>
        <w:rPr>
          <w:noProof/>
        </w:rPr>
        <w:fldChar w:fldCharType="separate"/>
      </w:r>
      <w:r>
        <w:rPr>
          <w:noProof/>
        </w:rPr>
        <w:t>8</w:t>
      </w:r>
      <w:r>
        <w:rPr>
          <w:noProof/>
        </w:rPr>
        <w:fldChar w:fldCharType="end"/>
      </w:r>
    </w:p>
    <w:p w14:paraId="7DCCC8F3" w14:textId="27646704" w:rsidR="00C051BB" w:rsidRDefault="00C051B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_Toc191234575 \h </w:instrText>
      </w:r>
      <w:r>
        <w:rPr>
          <w:noProof/>
        </w:rPr>
      </w:r>
      <w:r>
        <w:rPr>
          <w:noProof/>
        </w:rPr>
        <w:fldChar w:fldCharType="separate"/>
      </w:r>
      <w:r>
        <w:rPr>
          <w:noProof/>
        </w:rPr>
        <w:t>8</w:t>
      </w:r>
      <w:r>
        <w:rPr>
          <w:noProof/>
        </w:rPr>
        <w:fldChar w:fldCharType="end"/>
      </w:r>
    </w:p>
    <w:p w14:paraId="34460E5C" w14:textId="302D82D0" w:rsidR="00C051BB" w:rsidRDefault="00C051B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_Toc191234576 \h </w:instrText>
      </w:r>
      <w:r>
        <w:rPr>
          <w:noProof/>
        </w:rPr>
      </w:r>
      <w:r>
        <w:rPr>
          <w:noProof/>
        </w:rPr>
        <w:fldChar w:fldCharType="separate"/>
      </w:r>
      <w:r>
        <w:rPr>
          <w:noProof/>
        </w:rPr>
        <w:t>9</w:t>
      </w:r>
      <w:r>
        <w:rPr>
          <w:noProof/>
        </w:rPr>
        <w:fldChar w:fldCharType="end"/>
      </w:r>
    </w:p>
    <w:p w14:paraId="7EA1B177" w14:textId="35EFE0FF" w:rsidR="00C051BB" w:rsidRDefault="00C051B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_Toc191234577 \h </w:instrText>
      </w:r>
      <w:r>
        <w:rPr>
          <w:noProof/>
        </w:rPr>
      </w:r>
      <w:r>
        <w:rPr>
          <w:noProof/>
        </w:rPr>
        <w:fldChar w:fldCharType="separate"/>
      </w:r>
      <w:r>
        <w:rPr>
          <w:noProof/>
        </w:rPr>
        <w:t>9</w:t>
      </w:r>
      <w:r>
        <w:rPr>
          <w:noProof/>
        </w:rPr>
        <w:fldChar w:fldCharType="end"/>
      </w:r>
    </w:p>
    <w:p w14:paraId="1C221E77" w14:textId="5CC077F2" w:rsidR="00C051BB" w:rsidRDefault="00C051B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_Toc191234578 \h </w:instrText>
      </w:r>
      <w:r>
        <w:rPr>
          <w:noProof/>
        </w:rPr>
      </w:r>
      <w:r>
        <w:rPr>
          <w:noProof/>
        </w:rPr>
        <w:fldChar w:fldCharType="separate"/>
      </w:r>
      <w:r>
        <w:rPr>
          <w:noProof/>
        </w:rPr>
        <w:t>9</w:t>
      </w:r>
      <w:r>
        <w:rPr>
          <w:noProof/>
        </w:rPr>
        <w:fldChar w:fldCharType="end"/>
      </w:r>
    </w:p>
    <w:p w14:paraId="63F77500" w14:textId="7A3A4AC7" w:rsidR="00C051BB" w:rsidRDefault="00C051B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_Toc191234579 \h </w:instrText>
      </w:r>
      <w:r>
        <w:rPr>
          <w:noProof/>
        </w:rPr>
      </w:r>
      <w:r>
        <w:rPr>
          <w:noProof/>
        </w:rPr>
        <w:fldChar w:fldCharType="separate"/>
      </w:r>
      <w:r>
        <w:rPr>
          <w:noProof/>
        </w:rPr>
        <w:t>9</w:t>
      </w:r>
      <w:r>
        <w:rPr>
          <w:noProof/>
        </w:rPr>
        <w:fldChar w:fldCharType="end"/>
      </w:r>
    </w:p>
    <w:p w14:paraId="27505C90" w14:textId="562C4935" w:rsidR="00C051BB" w:rsidRDefault="00C051B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_Toc191234580 \h </w:instrText>
      </w:r>
      <w:r>
        <w:rPr>
          <w:noProof/>
        </w:rPr>
      </w:r>
      <w:r>
        <w:rPr>
          <w:noProof/>
        </w:rPr>
        <w:fldChar w:fldCharType="separate"/>
      </w:r>
      <w:r>
        <w:rPr>
          <w:noProof/>
        </w:rPr>
        <w:t>9</w:t>
      </w:r>
      <w:r>
        <w:rPr>
          <w:noProof/>
        </w:rPr>
        <w:fldChar w:fldCharType="end"/>
      </w:r>
    </w:p>
    <w:p w14:paraId="50FBD8CD" w14:textId="05F5FB73" w:rsidR="00C051BB" w:rsidRDefault="00C051B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_Toc191234581 \h </w:instrText>
      </w:r>
      <w:r>
        <w:rPr>
          <w:noProof/>
        </w:rPr>
      </w:r>
      <w:r>
        <w:rPr>
          <w:noProof/>
        </w:rPr>
        <w:fldChar w:fldCharType="separate"/>
      </w:r>
      <w:r>
        <w:rPr>
          <w:noProof/>
        </w:rPr>
        <w:t>9</w:t>
      </w:r>
      <w:r>
        <w:rPr>
          <w:noProof/>
        </w:rPr>
        <w:fldChar w:fldCharType="end"/>
      </w:r>
    </w:p>
    <w:p w14:paraId="68B91E2A" w14:textId="7262C073" w:rsidR="00C051BB" w:rsidRDefault="00C051B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_Toc191234582 \h </w:instrText>
      </w:r>
      <w:r>
        <w:rPr>
          <w:noProof/>
        </w:rPr>
      </w:r>
      <w:r>
        <w:rPr>
          <w:noProof/>
        </w:rPr>
        <w:fldChar w:fldCharType="separate"/>
      </w:r>
      <w:r>
        <w:rPr>
          <w:noProof/>
        </w:rPr>
        <w:t>9</w:t>
      </w:r>
      <w:r>
        <w:rPr>
          <w:noProof/>
        </w:rPr>
        <w:fldChar w:fldCharType="end"/>
      </w:r>
    </w:p>
    <w:p w14:paraId="20C72E77" w14:textId="675C8A81" w:rsidR="00C051BB" w:rsidRDefault="00C051B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_Toc191234583 \h </w:instrText>
      </w:r>
      <w:r>
        <w:rPr>
          <w:noProof/>
        </w:rPr>
      </w:r>
      <w:r>
        <w:rPr>
          <w:noProof/>
        </w:rPr>
        <w:fldChar w:fldCharType="separate"/>
      </w:r>
      <w:r>
        <w:rPr>
          <w:noProof/>
        </w:rPr>
        <w:t>10</w:t>
      </w:r>
      <w:r>
        <w:rPr>
          <w:noProof/>
        </w:rPr>
        <w:fldChar w:fldCharType="end"/>
      </w:r>
    </w:p>
    <w:p w14:paraId="144E52B7" w14:textId="3F108A9F" w:rsidR="00C051BB" w:rsidRDefault="00C051BB">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BA63C6">
        <w:rPr>
          <w:noProof/>
          <w:lang w:val="en-US"/>
        </w:rPr>
        <w:t>Security aspects of digital asset container in 5G</w:t>
      </w:r>
      <w:r>
        <w:rPr>
          <w:noProof/>
        </w:rPr>
        <w:tab/>
      </w:r>
      <w:r>
        <w:rPr>
          <w:noProof/>
        </w:rPr>
        <w:fldChar w:fldCharType="begin"/>
      </w:r>
      <w:r>
        <w:rPr>
          <w:noProof/>
        </w:rPr>
        <w:instrText xml:space="preserve"> PAGEREF _Toc191234584 \h </w:instrText>
      </w:r>
      <w:r>
        <w:rPr>
          <w:noProof/>
        </w:rPr>
      </w:r>
      <w:r>
        <w:rPr>
          <w:noProof/>
        </w:rPr>
        <w:fldChar w:fldCharType="separate"/>
      </w:r>
      <w:r>
        <w:rPr>
          <w:noProof/>
        </w:rPr>
        <w:t>10</w:t>
      </w:r>
      <w:r>
        <w:rPr>
          <w:noProof/>
        </w:rPr>
        <w:fldChar w:fldCharType="end"/>
      </w:r>
    </w:p>
    <w:p w14:paraId="1BC7F4E6" w14:textId="698F77D9" w:rsidR="00C051BB" w:rsidRDefault="00C051BB">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_Toc191234585 \h </w:instrText>
      </w:r>
      <w:r>
        <w:rPr>
          <w:noProof/>
        </w:rPr>
      </w:r>
      <w:r>
        <w:rPr>
          <w:noProof/>
        </w:rPr>
        <w:fldChar w:fldCharType="separate"/>
      </w:r>
      <w:r>
        <w:rPr>
          <w:noProof/>
        </w:rPr>
        <w:t>10</w:t>
      </w:r>
      <w:r>
        <w:rPr>
          <w:noProof/>
        </w:rPr>
        <w:fldChar w:fldCharType="end"/>
      </w:r>
    </w:p>
    <w:p w14:paraId="610ADACB" w14:textId="7C0CA8A4" w:rsidR="00C051BB" w:rsidRDefault="00C051BB">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_Toc191234586 \h </w:instrText>
      </w:r>
      <w:r>
        <w:rPr>
          <w:noProof/>
        </w:rPr>
      </w:r>
      <w:r>
        <w:rPr>
          <w:noProof/>
        </w:rPr>
        <w:fldChar w:fldCharType="separate"/>
      </w:r>
      <w:r>
        <w:rPr>
          <w:noProof/>
        </w:rPr>
        <w:t>10</w:t>
      </w:r>
      <w:r>
        <w:rPr>
          <w:noProof/>
        </w:rPr>
        <w:fldChar w:fldCharType="end"/>
      </w:r>
    </w:p>
    <w:p w14:paraId="78788345" w14:textId="4C69B63E" w:rsidR="00C051BB" w:rsidRDefault="00C051BB">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_Toc191234587 \h </w:instrText>
      </w:r>
      <w:r>
        <w:rPr>
          <w:noProof/>
        </w:rPr>
      </w:r>
      <w:r>
        <w:rPr>
          <w:noProof/>
        </w:rPr>
        <w:fldChar w:fldCharType="separate"/>
      </w:r>
      <w:r>
        <w:rPr>
          <w:noProof/>
        </w:rPr>
        <w:t>10</w:t>
      </w:r>
      <w:r>
        <w:rPr>
          <w:noProof/>
        </w:rPr>
        <w:fldChar w:fldCharType="end"/>
      </w:r>
    </w:p>
    <w:p w14:paraId="4250F2FD" w14:textId="6200D335" w:rsidR="00C051BB" w:rsidRDefault="00C051BB">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_Toc191234588 \h </w:instrText>
      </w:r>
      <w:r>
        <w:rPr>
          <w:noProof/>
        </w:rPr>
      </w:r>
      <w:r>
        <w:rPr>
          <w:noProof/>
        </w:rPr>
        <w:fldChar w:fldCharType="separate"/>
      </w:r>
      <w:r>
        <w:rPr>
          <w:noProof/>
        </w:rPr>
        <w:t>10</w:t>
      </w:r>
      <w:r>
        <w:rPr>
          <w:noProof/>
        </w:rPr>
        <w:fldChar w:fldCharType="end"/>
      </w:r>
    </w:p>
    <w:p w14:paraId="3686B6BE" w14:textId="24BE483D" w:rsidR="00C051BB" w:rsidRDefault="00C051BB">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_Toc191234589 \h </w:instrText>
      </w:r>
      <w:r>
        <w:rPr>
          <w:noProof/>
        </w:rPr>
      </w:r>
      <w:r>
        <w:rPr>
          <w:noProof/>
        </w:rPr>
        <w:fldChar w:fldCharType="separate"/>
      </w:r>
      <w:r>
        <w:rPr>
          <w:noProof/>
        </w:rPr>
        <w:t>10</w:t>
      </w:r>
      <w:r>
        <w:rPr>
          <w:noProof/>
        </w:rPr>
        <w:fldChar w:fldCharType="end"/>
      </w:r>
    </w:p>
    <w:p w14:paraId="691D60E7" w14:textId="6587A666" w:rsidR="00C051BB" w:rsidRDefault="00C051BB">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_Toc191234590 \h </w:instrText>
      </w:r>
      <w:r>
        <w:rPr>
          <w:noProof/>
        </w:rPr>
      </w:r>
      <w:r>
        <w:rPr>
          <w:noProof/>
        </w:rPr>
        <w:fldChar w:fldCharType="separate"/>
      </w:r>
      <w:r>
        <w:rPr>
          <w:noProof/>
        </w:rPr>
        <w:t>11</w:t>
      </w:r>
      <w:r>
        <w:rPr>
          <w:noProof/>
        </w:rPr>
        <w:fldChar w:fldCharType="end"/>
      </w:r>
    </w:p>
    <w:p w14:paraId="271B5B81" w14:textId="2B9C064B" w:rsidR="00C051BB" w:rsidRDefault="00C051BB">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_Toc191234591 \h </w:instrText>
      </w:r>
      <w:r>
        <w:rPr>
          <w:noProof/>
        </w:rPr>
      </w:r>
      <w:r>
        <w:rPr>
          <w:noProof/>
        </w:rPr>
        <w:fldChar w:fldCharType="separate"/>
      </w:r>
      <w:r>
        <w:rPr>
          <w:noProof/>
        </w:rPr>
        <w:t>11</w:t>
      </w:r>
      <w:r>
        <w:rPr>
          <w:noProof/>
        </w:rPr>
        <w:fldChar w:fldCharType="end"/>
      </w:r>
    </w:p>
    <w:p w14:paraId="5F9238AE" w14:textId="53513322" w:rsidR="00C051BB" w:rsidRDefault="00C051BB">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_Toc191234592 \h </w:instrText>
      </w:r>
      <w:r>
        <w:rPr>
          <w:noProof/>
        </w:rPr>
      </w:r>
      <w:r>
        <w:rPr>
          <w:noProof/>
        </w:rPr>
        <w:fldChar w:fldCharType="separate"/>
      </w:r>
      <w:r>
        <w:rPr>
          <w:noProof/>
        </w:rPr>
        <w:t>11</w:t>
      </w:r>
      <w:r>
        <w:rPr>
          <w:noProof/>
        </w:rPr>
        <w:fldChar w:fldCharType="end"/>
      </w:r>
    </w:p>
    <w:p w14:paraId="07955CBB" w14:textId="7649B65F" w:rsidR="00C051BB" w:rsidRDefault="00C051BB">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_Toc191234593 \h </w:instrText>
      </w:r>
      <w:r>
        <w:rPr>
          <w:noProof/>
        </w:rPr>
      </w:r>
      <w:r>
        <w:rPr>
          <w:noProof/>
        </w:rPr>
        <w:fldChar w:fldCharType="separate"/>
      </w:r>
      <w:r>
        <w:rPr>
          <w:noProof/>
        </w:rPr>
        <w:t>11</w:t>
      </w:r>
      <w:r>
        <w:rPr>
          <w:noProof/>
        </w:rPr>
        <w:fldChar w:fldCharType="end"/>
      </w:r>
    </w:p>
    <w:p w14:paraId="08132C88" w14:textId="250A24D7" w:rsidR="00C051BB" w:rsidRDefault="00C051BB">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_Toc191234594 \h </w:instrText>
      </w:r>
      <w:r>
        <w:rPr>
          <w:noProof/>
        </w:rPr>
      </w:r>
      <w:r>
        <w:rPr>
          <w:noProof/>
        </w:rPr>
        <w:fldChar w:fldCharType="separate"/>
      </w:r>
      <w:r>
        <w:rPr>
          <w:noProof/>
        </w:rPr>
        <w:t>11</w:t>
      </w:r>
      <w:r>
        <w:rPr>
          <w:noProof/>
        </w:rPr>
        <w:fldChar w:fldCharType="end"/>
      </w:r>
    </w:p>
    <w:p w14:paraId="62A01287" w14:textId="072E8698" w:rsidR="00C051BB" w:rsidRDefault="00C051BB">
      <w:pPr>
        <w:pStyle w:val="TOC3"/>
        <w:rPr>
          <w:rFonts w:asciiTheme="minorHAnsi" w:eastAsiaTheme="minorEastAsia" w:hAnsiTheme="minorHAnsi" w:cstheme="minorBidi"/>
          <w:noProof/>
          <w:kern w:val="2"/>
          <w:sz w:val="21"/>
          <w:szCs w:val="22"/>
          <w:lang w:val="en-US" w:eastAsia="zh-CN"/>
        </w:rPr>
      </w:pPr>
      <w:r>
        <w:rPr>
          <w:noProof/>
        </w:rPr>
        <w:t>5.X.3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_Toc191234595 \h </w:instrText>
      </w:r>
      <w:r>
        <w:rPr>
          <w:noProof/>
        </w:rPr>
      </w:r>
      <w:r>
        <w:rPr>
          <w:noProof/>
        </w:rPr>
        <w:fldChar w:fldCharType="separate"/>
      </w:r>
      <w:r>
        <w:rPr>
          <w:noProof/>
        </w:rPr>
        <w:t>11</w:t>
      </w:r>
      <w:r>
        <w:rPr>
          <w:noProof/>
        </w:rPr>
        <w:fldChar w:fldCharType="end"/>
      </w:r>
    </w:p>
    <w:p w14:paraId="31F3BCEE" w14:textId="68B5BD30" w:rsidR="00C051BB" w:rsidRDefault="00C051BB">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_Toc191234596 \h </w:instrText>
      </w:r>
      <w:r>
        <w:rPr>
          <w:noProof/>
        </w:rPr>
      </w:r>
      <w:r>
        <w:rPr>
          <w:noProof/>
        </w:rPr>
        <w:fldChar w:fldCharType="separate"/>
      </w:r>
      <w:r>
        <w:rPr>
          <w:noProof/>
        </w:rPr>
        <w:t>11</w:t>
      </w:r>
      <w:r>
        <w:rPr>
          <w:noProof/>
        </w:rPr>
        <w:fldChar w:fldCharType="end"/>
      </w:r>
    </w:p>
    <w:p w14:paraId="6EA3C1E9" w14:textId="3CF9F350" w:rsidR="00C051BB" w:rsidRDefault="00C051BB">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_Toc191234597 \h </w:instrText>
      </w:r>
      <w:r>
        <w:rPr>
          <w:noProof/>
        </w:rPr>
      </w:r>
      <w:r>
        <w:rPr>
          <w:noProof/>
        </w:rPr>
        <w:fldChar w:fldCharType="separate"/>
      </w:r>
      <w:r>
        <w:rPr>
          <w:noProof/>
        </w:rPr>
        <w:t>12</w:t>
      </w:r>
      <w:r>
        <w:rPr>
          <w:noProof/>
        </w:rPr>
        <w:fldChar w:fldCharType="end"/>
      </w:r>
    </w:p>
    <w:p w14:paraId="1B53047A" w14:textId="6B1FDB9F" w:rsidR="00C051BB" w:rsidRDefault="00C051BB">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_Toc191234598 \h </w:instrText>
      </w:r>
      <w:r>
        <w:rPr>
          <w:noProof/>
        </w:rPr>
      </w:r>
      <w:r>
        <w:rPr>
          <w:noProof/>
        </w:rPr>
        <w:fldChar w:fldCharType="separate"/>
      </w:r>
      <w:r>
        <w:rPr>
          <w:noProof/>
        </w:rPr>
        <w:t>12</w:t>
      </w:r>
      <w:r>
        <w:rPr>
          <w:noProof/>
        </w:rPr>
        <w:fldChar w:fldCharType="end"/>
      </w:r>
    </w:p>
    <w:p w14:paraId="5ADF8779" w14:textId="07652596" w:rsidR="00C051BB" w:rsidRDefault="00C051BB">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_Toc191234599 \h </w:instrText>
      </w:r>
      <w:r>
        <w:rPr>
          <w:noProof/>
        </w:rPr>
      </w:r>
      <w:r>
        <w:rPr>
          <w:noProof/>
        </w:rPr>
        <w:fldChar w:fldCharType="separate"/>
      </w:r>
      <w:r>
        <w:rPr>
          <w:noProof/>
        </w:rPr>
        <w:t>12</w:t>
      </w:r>
      <w:r>
        <w:rPr>
          <w:noProof/>
        </w:rPr>
        <w:fldChar w:fldCharType="end"/>
      </w:r>
    </w:p>
    <w:p w14:paraId="4C5D0DEA" w14:textId="331AB218" w:rsidR="00C051BB" w:rsidRDefault="00C051BB">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_Toc191234600 \h </w:instrText>
      </w:r>
      <w:r>
        <w:rPr>
          <w:noProof/>
        </w:rPr>
      </w:r>
      <w:r>
        <w:rPr>
          <w:noProof/>
        </w:rPr>
        <w:fldChar w:fldCharType="separate"/>
      </w:r>
      <w:r>
        <w:rPr>
          <w:noProof/>
        </w:rPr>
        <w:t>13</w:t>
      </w:r>
      <w:r>
        <w:rPr>
          <w:noProof/>
        </w:rPr>
        <w:fldChar w:fldCharType="end"/>
      </w:r>
    </w:p>
    <w:p w14:paraId="28EBA57F" w14:textId="35F89D9B"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_Toc191234601 \h </w:instrText>
      </w:r>
      <w:r>
        <w:rPr>
          <w:noProof/>
        </w:rPr>
      </w:r>
      <w:r>
        <w:rPr>
          <w:noProof/>
        </w:rPr>
        <w:fldChar w:fldCharType="separate"/>
      </w:r>
      <w:r>
        <w:rPr>
          <w:noProof/>
        </w:rPr>
        <w:t>14</w:t>
      </w:r>
      <w:r>
        <w:rPr>
          <w:noProof/>
        </w:rPr>
        <w:fldChar w:fldCharType="end"/>
      </w:r>
    </w:p>
    <w:p w14:paraId="7338CAA8" w14:textId="3E23B7ED"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_Toc191234602 \h </w:instrText>
      </w:r>
      <w:r>
        <w:rPr>
          <w:noProof/>
        </w:rPr>
      </w:r>
      <w:r>
        <w:rPr>
          <w:noProof/>
        </w:rPr>
        <w:fldChar w:fldCharType="separate"/>
      </w:r>
      <w:r>
        <w:rPr>
          <w:noProof/>
        </w:rPr>
        <w:t>14</w:t>
      </w:r>
      <w:r>
        <w:rPr>
          <w:noProof/>
        </w:rPr>
        <w:fldChar w:fldCharType="end"/>
      </w:r>
    </w:p>
    <w:p w14:paraId="64C380D8" w14:textId="664BDF6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_Toc191234603 \h </w:instrText>
      </w:r>
      <w:r>
        <w:rPr>
          <w:noProof/>
        </w:rPr>
      </w:r>
      <w:r>
        <w:rPr>
          <w:noProof/>
        </w:rPr>
        <w:fldChar w:fldCharType="separate"/>
      </w:r>
      <w:r>
        <w:rPr>
          <w:noProof/>
        </w:rPr>
        <w:t>14</w:t>
      </w:r>
      <w:r>
        <w:rPr>
          <w:noProof/>
        </w:rPr>
        <w:fldChar w:fldCharType="end"/>
      </w:r>
    </w:p>
    <w:p w14:paraId="3B32DB60" w14:textId="26ADC7CF"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_Toc191234604 \h </w:instrText>
      </w:r>
      <w:r>
        <w:rPr>
          <w:noProof/>
        </w:rPr>
      </w:r>
      <w:r>
        <w:rPr>
          <w:noProof/>
        </w:rPr>
        <w:fldChar w:fldCharType="separate"/>
      </w:r>
      <w:r>
        <w:rPr>
          <w:noProof/>
        </w:rPr>
        <w:t>14</w:t>
      </w:r>
      <w:r>
        <w:rPr>
          <w:noProof/>
        </w:rPr>
        <w:fldChar w:fldCharType="end"/>
      </w:r>
    </w:p>
    <w:p w14:paraId="2916C3D9" w14:textId="2D8F44A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_Toc191234605 \h </w:instrText>
      </w:r>
      <w:r>
        <w:rPr>
          <w:noProof/>
        </w:rPr>
      </w:r>
      <w:r>
        <w:rPr>
          <w:noProof/>
        </w:rPr>
        <w:fldChar w:fldCharType="separate"/>
      </w:r>
      <w:r>
        <w:rPr>
          <w:noProof/>
        </w:rPr>
        <w:t>15</w:t>
      </w:r>
      <w:r>
        <w:rPr>
          <w:noProof/>
        </w:rPr>
        <w:fldChar w:fldCharType="end"/>
      </w:r>
    </w:p>
    <w:p w14:paraId="69642ABB" w14:textId="36AD9ED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_Toc191234606 \h </w:instrText>
      </w:r>
      <w:r>
        <w:rPr>
          <w:noProof/>
        </w:rPr>
      </w:r>
      <w:r>
        <w:rPr>
          <w:noProof/>
        </w:rPr>
        <w:fldChar w:fldCharType="separate"/>
      </w:r>
      <w:r>
        <w:rPr>
          <w:noProof/>
        </w:rPr>
        <w:t>15</w:t>
      </w:r>
      <w:r>
        <w:rPr>
          <w:noProof/>
        </w:rPr>
        <w:fldChar w:fldCharType="end"/>
      </w:r>
    </w:p>
    <w:p w14:paraId="42C82C0A" w14:textId="5993830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_Toc191234607 \h </w:instrText>
      </w:r>
      <w:r>
        <w:rPr>
          <w:noProof/>
        </w:rPr>
      </w:r>
      <w:r>
        <w:rPr>
          <w:noProof/>
        </w:rPr>
        <w:fldChar w:fldCharType="separate"/>
      </w:r>
      <w:r>
        <w:rPr>
          <w:noProof/>
        </w:rPr>
        <w:t>15</w:t>
      </w:r>
      <w:r>
        <w:rPr>
          <w:noProof/>
        </w:rPr>
        <w:fldChar w:fldCharType="end"/>
      </w:r>
    </w:p>
    <w:p w14:paraId="144E48E3" w14:textId="0F590FA4"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_Toc191234608 \h </w:instrText>
      </w:r>
      <w:r>
        <w:rPr>
          <w:noProof/>
        </w:rPr>
      </w:r>
      <w:r>
        <w:rPr>
          <w:noProof/>
        </w:rPr>
        <w:fldChar w:fldCharType="separate"/>
      </w:r>
      <w:r>
        <w:rPr>
          <w:noProof/>
        </w:rPr>
        <w:t>16</w:t>
      </w:r>
      <w:r>
        <w:rPr>
          <w:noProof/>
        </w:rPr>
        <w:fldChar w:fldCharType="end"/>
      </w:r>
    </w:p>
    <w:p w14:paraId="1A4EEA5C" w14:textId="24C8641A"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_Toc191234609 \h </w:instrText>
      </w:r>
      <w:r>
        <w:rPr>
          <w:noProof/>
        </w:rPr>
      </w:r>
      <w:r>
        <w:rPr>
          <w:noProof/>
        </w:rPr>
        <w:fldChar w:fldCharType="separate"/>
      </w:r>
      <w:r>
        <w:rPr>
          <w:noProof/>
        </w:rPr>
        <w:t>16</w:t>
      </w:r>
      <w:r>
        <w:rPr>
          <w:noProof/>
        </w:rPr>
        <w:fldChar w:fldCharType="end"/>
      </w:r>
    </w:p>
    <w:p w14:paraId="6081803F" w14:textId="40AE964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_Toc191234610 \h </w:instrText>
      </w:r>
      <w:r>
        <w:rPr>
          <w:noProof/>
        </w:rPr>
      </w:r>
      <w:r>
        <w:rPr>
          <w:noProof/>
        </w:rPr>
        <w:fldChar w:fldCharType="separate"/>
      </w:r>
      <w:r>
        <w:rPr>
          <w:noProof/>
        </w:rPr>
        <w:t>17</w:t>
      </w:r>
      <w:r>
        <w:rPr>
          <w:noProof/>
        </w:rPr>
        <w:fldChar w:fldCharType="end"/>
      </w:r>
    </w:p>
    <w:p w14:paraId="6321CCE6" w14:textId="32036CC1" w:rsidR="00C051BB" w:rsidRDefault="00C051BB">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_Toc191234611 \h </w:instrText>
      </w:r>
      <w:r>
        <w:rPr>
          <w:noProof/>
        </w:rPr>
      </w:r>
      <w:r>
        <w:rPr>
          <w:noProof/>
        </w:rPr>
        <w:fldChar w:fldCharType="separate"/>
      </w:r>
      <w:r>
        <w:rPr>
          <w:noProof/>
        </w:rPr>
        <w:t>17</w:t>
      </w:r>
      <w:r>
        <w:rPr>
          <w:noProof/>
        </w:rPr>
        <w:fldChar w:fldCharType="end"/>
      </w:r>
    </w:p>
    <w:p w14:paraId="22BE6F7E" w14:textId="49E7864A" w:rsidR="00C051BB" w:rsidRDefault="00C051BB">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_Toc191234612 \h </w:instrText>
      </w:r>
      <w:r>
        <w:rPr>
          <w:noProof/>
        </w:rPr>
      </w:r>
      <w:r>
        <w:rPr>
          <w:noProof/>
        </w:rPr>
        <w:fldChar w:fldCharType="separate"/>
      </w:r>
      <w:r>
        <w:rPr>
          <w:noProof/>
        </w:rPr>
        <w:t>17</w:t>
      </w:r>
      <w:r>
        <w:rPr>
          <w:noProof/>
        </w:rPr>
        <w:fldChar w:fldCharType="end"/>
      </w:r>
    </w:p>
    <w:p w14:paraId="7EC809BD" w14:textId="68D0B44D" w:rsidR="00C051BB" w:rsidRDefault="00C051BB">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_Toc191234613 \h </w:instrText>
      </w:r>
      <w:r>
        <w:rPr>
          <w:noProof/>
        </w:rPr>
      </w:r>
      <w:r>
        <w:rPr>
          <w:noProof/>
        </w:rPr>
        <w:fldChar w:fldCharType="separate"/>
      </w:r>
      <w:r>
        <w:rPr>
          <w:noProof/>
        </w:rPr>
        <w:t>17</w:t>
      </w:r>
      <w:r>
        <w:rPr>
          <w:noProof/>
        </w:rPr>
        <w:fldChar w:fldCharType="end"/>
      </w:r>
    </w:p>
    <w:p w14:paraId="5B2A971D" w14:textId="1013A204" w:rsidR="00C051BB" w:rsidRDefault="00C051BB">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_Toc191234614 \h </w:instrText>
      </w:r>
      <w:r>
        <w:rPr>
          <w:noProof/>
        </w:rPr>
      </w:r>
      <w:r>
        <w:rPr>
          <w:noProof/>
        </w:rPr>
        <w:fldChar w:fldCharType="separate"/>
      </w:r>
      <w:r>
        <w:rPr>
          <w:noProof/>
        </w:rPr>
        <w:t>18</w:t>
      </w:r>
      <w:r>
        <w:rPr>
          <w:noProof/>
        </w:rPr>
        <w:fldChar w:fldCharType="end"/>
      </w:r>
    </w:p>
    <w:p w14:paraId="0BF40C54" w14:textId="7E0F8CC1" w:rsidR="00C051BB" w:rsidRDefault="00C051BB">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_Toc191234615 \h </w:instrText>
      </w:r>
      <w:r>
        <w:rPr>
          <w:noProof/>
        </w:rPr>
      </w:r>
      <w:r>
        <w:rPr>
          <w:noProof/>
        </w:rPr>
        <w:fldChar w:fldCharType="separate"/>
      </w:r>
      <w:r>
        <w:rPr>
          <w:noProof/>
        </w:rPr>
        <w:t>18</w:t>
      </w:r>
      <w:r>
        <w:rPr>
          <w:noProof/>
        </w:rPr>
        <w:fldChar w:fldCharType="end"/>
      </w:r>
    </w:p>
    <w:p w14:paraId="2C89AF5C" w14:textId="2015015F" w:rsidR="00C051BB" w:rsidRDefault="00C051BB">
      <w:pPr>
        <w:pStyle w:val="TOC3"/>
        <w:rPr>
          <w:rFonts w:asciiTheme="minorHAnsi" w:eastAsiaTheme="minorEastAsia" w:hAnsiTheme="minorHAnsi" w:cstheme="minorBidi"/>
          <w:noProof/>
          <w:kern w:val="2"/>
          <w:sz w:val="21"/>
          <w:szCs w:val="22"/>
          <w:lang w:val="en-US" w:eastAsia="zh-CN"/>
        </w:rPr>
      </w:pPr>
      <w:r>
        <w:rPr>
          <w:noProof/>
        </w:rPr>
        <w:t>6.</w:t>
      </w:r>
      <w:r w:rsidRPr="00BA63C6">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_Toc191234616 \h </w:instrText>
      </w:r>
      <w:r>
        <w:rPr>
          <w:noProof/>
        </w:rPr>
      </w:r>
      <w:r>
        <w:rPr>
          <w:noProof/>
        </w:rPr>
        <w:fldChar w:fldCharType="separate"/>
      </w:r>
      <w:r>
        <w:rPr>
          <w:noProof/>
        </w:rPr>
        <w:t>18</w:t>
      </w:r>
      <w:r>
        <w:rPr>
          <w:noProof/>
        </w:rPr>
        <w:fldChar w:fldCharType="end"/>
      </w:r>
    </w:p>
    <w:p w14:paraId="391922C8" w14:textId="14B9FBA8" w:rsidR="00C051BB" w:rsidRDefault="00C051BB">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_Toc191234617 \h </w:instrText>
      </w:r>
      <w:r>
        <w:rPr>
          <w:noProof/>
        </w:rPr>
      </w:r>
      <w:r>
        <w:rPr>
          <w:noProof/>
        </w:rPr>
        <w:fldChar w:fldCharType="separate"/>
      </w:r>
      <w:r>
        <w:rPr>
          <w:noProof/>
        </w:rPr>
        <w:t>18</w:t>
      </w:r>
      <w:r>
        <w:rPr>
          <w:noProof/>
        </w:rPr>
        <w:fldChar w:fldCharType="end"/>
      </w:r>
    </w:p>
    <w:p w14:paraId="14581BA4" w14:textId="79D20686" w:rsidR="00C051BB" w:rsidRDefault="00C051BB">
      <w:pPr>
        <w:pStyle w:val="TOC3"/>
        <w:rPr>
          <w:rFonts w:asciiTheme="minorHAnsi" w:eastAsiaTheme="minorEastAsia" w:hAnsiTheme="minorHAnsi" w:cstheme="minorBidi"/>
          <w:noProof/>
          <w:kern w:val="2"/>
          <w:sz w:val="21"/>
          <w:szCs w:val="22"/>
          <w:lang w:val="en-US" w:eastAsia="zh-CN"/>
        </w:rPr>
      </w:pPr>
      <w:r>
        <w:rPr>
          <w:noProof/>
        </w:rPr>
        <w:lastRenderedPageBreak/>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_Toc191234618 \h </w:instrText>
      </w:r>
      <w:r>
        <w:rPr>
          <w:noProof/>
        </w:rPr>
      </w:r>
      <w:r>
        <w:rPr>
          <w:noProof/>
        </w:rPr>
        <w:fldChar w:fldCharType="separate"/>
      </w:r>
      <w:r>
        <w:rPr>
          <w:noProof/>
        </w:rPr>
        <w:t>20</w:t>
      </w:r>
      <w:r>
        <w:rPr>
          <w:noProof/>
        </w:rPr>
        <w:fldChar w:fldCharType="end"/>
      </w:r>
    </w:p>
    <w:p w14:paraId="132912E9" w14:textId="30A455D1" w:rsidR="00C051BB" w:rsidRDefault="00C051BB">
      <w:pPr>
        <w:pStyle w:val="TOC2"/>
        <w:rPr>
          <w:rFonts w:asciiTheme="minorHAnsi" w:eastAsiaTheme="minorEastAsia" w:hAnsiTheme="minorHAnsi" w:cstheme="minorBidi"/>
          <w:noProof/>
          <w:kern w:val="2"/>
          <w:sz w:val="21"/>
          <w:szCs w:val="22"/>
          <w:lang w:val="en-US" w:eastAsia="zh-CN"/>
        </w:rPr>
      </w:pPr>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_Toc191234619 \h </w:instrText>
      </w:r>
      <w:r>
        <w:rPr>
          <w:noProof/>
        </w:rPr>
      </w:r>
      <w:r>
        <w:rPr>
          <w:noProof/>
        </w:rPr>
        <w:fldChar w:fldCharType="separate"/>
      </w:r>
      <w:r>
        <w:rPr>
          <w:noProof/>
        </w:rPr>
        <w:t>20</w:t>
      </w:r>
      <w:r>
        <w:rPr>
          <w:noProof/>
        </w:rPr>
        <w:fldChar w:fldCharType="end"/>
      </w:r>
    </w:p>
    <w:p w14:paraId="29C72E31" w14:textId="58EC23DB" w:rsidR="00C051BB" w:rsidRDefault="00C051BB">
      <w:pPr>
        <w:pStyle w:val="TOC3"/>
        <w:rPr>
          <w:rFonts w:asciiTheme="minorHAnsi" w:eastAsiaTheme="minorEastAsia" w:hAnsiTheme="minorHAnsi" w:cstheme="minorBidi"/>
          <w:noProof/>
          <w:kern w:val="2"/>
          <w:sz w:val="21"/>
          <w:szCs w:val="22"/>
          <w:lang w:val="en-US" w:eastAsia="zh-CN"/>
        </w:rPr>
      </w:pPr>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_Toc191234620 \h </w:instrText>
      </w:r>
      <w:r>
        <w:rPr>
          <w:noProof/>
        </w:rPr>
      </w:r>
      <w:r>
        <w:rPr>
          <w:noProof/>
        </w:rPr>
        <w:fldChar w:fldCharType="separate"/>
      </w:r>
      <w:r>
        <w:rPr>
          <w:noProof/>
        </w:rPr>
        <w:t>20</w:t>
      </w:r>
      <w:r>
        <w:rPr>
          <w:noProof/>
        </w:rPr>
        <w:fldChar w:fldCharType="end"/>
      </w:r>
    </w:p>
    <w:p w14:paraId="5943D475" w14:textId="0100837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_Toc191234621 \h </w:instrText>
      </w:r>
      <w:r>
        <w:rPr>
          <w:noProof/>
        </w:rPr>
      </w:r>
      <w:r>
        <w:rPr>
          <w:noProof/>
        </w:rPr>
        <w:fldChar w:fldCharType="separate"/>
      </w:r>
      <w:r>
        <w:rPr>
          <w:noProof/>
        </w:rPr>
        <w:t>20</w:t>
      </w:r>
      <w:r>
        <w:rPr>
          <w:noProof/>
        </w:rPr>
        <w:fldChar w:fldCharType="end"/>
      </w:r>
    </w:p>
    <w:p w14:paraId="1A3A715C" w14:textId="51F72086"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_Toc191234622 \h </w:instrText>
      </w:r>
      <w:r>
        <w:rPr>
          <w:noProof/>
        </w:rPr>
      </w:r>
      <w:r>
        <w:rPr>
          <w:noProof/>
        </w:rPr>
        <w:fldChar w:fldCharType="separate"/>
      </w:r>
      <w:r>
        <w:rPr>
          <w:noProof/>
        </w:rPr>
        <w:t>21</w:t>
      </w:r>
      <w:r>
        <w:rPr>
          <w:noProof/>
        </w:rPr>
        <w:fldChar w:fldCharType="end"/>
      </w:r>
    </w:p>
    <w:p w14:paraId="4F1B9CA1" w14:textId="28F992CB"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_Toc191234623 \h </w:instrText>
      </w:r>
      <w:r>
        <w:rPr>
          <w:noProof/>
        </w:rPr>
      </w:r>
      <w:r>
        <w:rPr>
          <w:noProof/>
        </w:rPr>
        <w:fldChar w:fldCharType="separate"/>
      </w:r>
      <w:r>
        <w:rPr>
          <w:noProof/>
        </w:rPr>
        <w:t>22</w:t>
      </w:r>
      <w:r>
        <w:rPr>
          <w:noProof/>
        </w:rPr>
        <w:fldChar w:fldCharType="end"/>
      </w:r>
    </w:p>
    <w:p w14:paraId="7154ADE4" w14:textId="466CC305"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_Toc191234624 \h </w:instrText>
      </w:r>
      <w:r>
        <w:rPr>
          <w:noProof/>
        </w:rPr>
      </w:r>
      <w:r>
        <w:rPr>
          <w:noProof/>
        </w:rPr>
        <w:fldChar w:fldCharType="separate"/>
      </w:r>
      <w:r>
        <w:rPr>
          <w:noProof/>
        </w:rPr>
        <w:t>22</w:t>
      </w:r>
      <w:r>
        <w:rPr>
          <w:noProof/>
        </w:rPr>
        <w:fldChar w:fldCharType="end"/>
      </w:r>
    </w:p>
    <w:p w14:paraId="58A00920" w14:textId="64ED9C9A"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_Toc191234625 \h </w:instrText>
      </w:r>
      <w:r>
        <w:rPr>
          <w:noProof/>
        </w:rPr>
      </w:r>
      <w:r>
        <w:rPr>
          <w:noProof/>
        </w:rPr>
        <w:fldChar w:fldCharType="separate"/>
      </w:r>
      <w:r>
        <w:rPr>
          <w:noProof/>
        </w:rPr>
        <w:t>22</w:t>
      </w:r>
      <w:r>
        <w:rPr>
          <w:noProof/>
        </w:rPr>
        <w:fldChar w:fldCharType="end"/>
      </w:r>
    </w:p>
    <w:p w14:paraId="0E8AEFDD" w14:textId="72ED06C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_Toc191234626 \h </w:instrText>
      </w:r>
      <w:r>
        <w:rPr>
          <w:noProof/>
        </w:rPr>
      </w:r>
      <w:r>
        <w:rPr>
          <w:noProof/>
        </w:rPr>
        <w:fldChar w:fldCharType="separate"/>
      </w:r>
      <w:r>
        <w:rPr>
          <w:noProof/>
        </w:rPr>
        <w:t>23</w:t>
      </w:r>
      <w:r>
        <w:rPr>
          <w:noProof/>
        </w:rPr>
        <w:fldChar w:fldCharType="end"/>
      </w:r>
    </w:p>
    <w:p w14:paraId="03209F98" w14:textId="4368CCC7"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_Toc191234627 \h </w:instrText>
      </w:r>
      <w:r>
        <w:rPr>
          <w:noProof/>
        </w:rPr>
      </w:r>
      <w:r>
        <w:rPr>
          <w:noProof/>
        </w:rPr>
        <w:fldChar w:fldCharType="separate"/>
      </w:r>
      <w:r>
        <w:rPr>
          <w:noProof/>
        </w:rPr>
        <w:t>23</w:t>
      </w:r>
      <w:r>
        <w:rPr>
          <w:noProof/>
        </w:rPr>
        <w:fldChar w:fldCharType="end"/>
      </w:r>
    </w:p>
    <w:p w14:paraId="15974770" w14:textId="13A53BA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_Toc191234628 \h </w:instrText>
      </w:r>
      <w:r>
        <w:rPr>
          <w:noProof/>
        </w:rPr>
      </w:r>
      <w:r>
        <w:rPr>
          <w:noProof/>
        </w:rPr>
        <w:fldChar w:fldCharType="separate"/>
      </w:r>
      <w:r>
        <w:rPr>
          <w:noProof/>
        </w:rPr>
        <w:t>23</w:t>
      </w:r>
      <w:r>
        <w:rPr>
          <w:noProof/>
        </w:rPr>
        <w:fldChar w:fldCharType="end"/>
      </w:r>
    </w:p>
    <w:p w14:paraId="679C5686" w14:textId="11AD6962"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_Toc191234629 \h </w:instrText>
      </w:r>
      <w:r>
        <w:rPr>
          <w:noProof/>
        </w:rPr>
      </w:r>
      <w:r>
        <w:rPr>
          <w:noProof/>
        </w:rPr>
        <w:fldChar w:fldCharType="separate"/>
      </w:r>
      <w:r>
        <w:rPr>
          <w:noProof/>
        </w:rPr>
        <w:t>24</w:t>
      </w:r>
      <w:r>
        <w:rPr>
          <w:noProof/>
        </w:rPr>
        <w:fldChar w:fldCharType="end"/>
      </w:r>
    </w:p>
    <w:p w14:paraId="73B0446B" w14:textId="28EDFEA6"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_Toc191234630 \h </w:instrText>
      </w:r>
      <w:r>
        <w:rPr>
          <w:noProof/>
        </w:rPr>
      </w:r>
      <w:r>
        <w:rPr>
          <w:noProof/>
        </w:rPr>
        <w:fldChar w:fldCharType="separate"/>
      </w:r>
      <w:r>
        <w:rPr>
          <w:noProof/>
        </w:rPr>
        <w:t>26</w:t>
      </w:r>
      <w:r>
        <w:rPr>
          <w:noProof/>
        </w:rPr>
        <w:fldChar w:fldCharType="end"/>
      </w:r>
    </w:p>
    <w:p w14:paraId="4C3DB2BC" w14:textId="0BD37C2E"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_Toc191234631 \h </w:instrText>
      </w:r>
      <w:r>
        <w:rPr>
          <w:noProof/>
        </w:rPr>
      </w:r>
      <w:r>
        <w:rPr>
          <w:noProof/>
        </w:rPr>
        <w:fldChar w:fldCharType="separate"/>
      </w:r>
      <w:r>
        <w:rPr>
          <w:noProof/>
        </w:rPr>
        <w:t>26</w:t>
      </w:r>
      <w:r>
        <w:rPr>
          <w:noProof/>
        </w:rPr>
        <w:fldChar w:fldCharType="end"/>
      </w:r>
    </w:p>
    <w:p w14:paraId="75FEA57E" w14:textId="6A586FD8"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_Toc191234632 \h </w:instrText>
      </w:r>
      <w:r>
        <w:rPr>
          <w:noProof/>
        </w:rPr>
      </w:r>
      <w:r>
        <w:rPr>
          <w:noProof/>
        </w:rPr>
        <w:fldChar w:fldCharType="separate"/>
      </w:r>
      <w:r>
        <w:rPr>
          <w:noProof/>
        </w:rPr>
        <w:t>26</w:t>
      </w:r>
      <w:r>
        <w:rPr>
          <w:noProof/>
        </w:rPr>
        <w:fldChar w:fldCharType="end"/>
      </w:r>
    </w:p>
    <w:p w14:paraId="451FD2C0" w14:textId="126FD247"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_Toc191234633 \h </w:instrText>
      </w:r>
      <w:r>
        <w:rPr>
          <w:noProof/>
        </w:rPr>
      </w:r>
      <w:r>
        <w:rPr>
          <w:noProof/>
        </w:rPr>
        <w:fldChar w:fldCharType="separate"/>
      </w:r>
      <w:r>
        <w:rPr>
          <w:noProof/>
        </w:rPr>
        <w:t>26</w:t>
      </w:r>
      <w:r>
        <w:rPr>
          <w:noProof/>
        </w:rPr>
        <w:fldChar w:fldCharType="end"/>
      </w:r>
    </w:p>
    <w:p w14:paraId="70E4F2E1" w14:textId="35E97ECD"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_Toc191234634 \h </w:instrText>
      </w:r>
      <w:r>
        <w:rPr>
          <w:noProof/>
        </w:rPr>
      </w:r>
      <w:r>
        <w:rPr>
          <w:noProof/>
        </w:rPr>
        <w:fldChar w:fldCharType="separate"/>
      </w:r>
      <w:r>
        <w:rPr>
          <w:noProof/>
        </w:rPr>
        <w:t>28</w:t>
      </w:r>
      <w:r>
        <w:rPr>
          <w:noProof/>
        </w:rPr>
        <w:fldChar w:fldCharType="end"/>
      </w:r>
    </w:p>
    <w:p w14:paraId="1A46877E" w14:textId="271BBF6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_Toc191234635 \h </w:instrText>
      </w:r>
      <w:r>
        <w:rPr>
          <w:noProof/>
        </w:rPr>
      </w:r>
      <w:r>
        <w:rPr>
          <w:noProof/>
        </w:rPr>
        <w:fldChar w:fldCharType="separate"/>
      </w:r>
      <w:r>
        <w:rPr>
          <w:noProof/>
        </w:rPr>
        <w:t>28</w:t>
      </w:r>
      <w:r>
        <w:rPr>
          <w:noProof/>
        </w:rPr>
        <w:fldChar w:fldCharType="end"/>
      </w:r>
    </w:p>
    <w:p w14:paraId="1EC8BA07" w14:textId="40D30C0E"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_Toc191234636 \h </w:instrText>
      </w:r>
      <w:r>
        <w:rPr>
          <w:noProof/>
        </w:rPr>
      </w:r>
      <w:r>
        <w:rPr>
          <w:noProof/>
        </w:rPr>
        <w:fldChar w:fldCharType="separate"/>
      </w:r>
      <w:r>
        <w:rPr>
          <w:noProof/>
        </w:rPr>
        <w:t>28</w:t>
      </w:r>
      <w:r>
        <w:rPr>
          <w:noProof/>
        </w:rPr>
        <w:fldChar w:fldCharType="end"/>
      </w:r>
    </w:p>
    <w:p w14:paraId="15955C70" w14:textId="5840DC52"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_Toc191234637 \h </w:instrText>
      </w:r>
      <w:r>
        <w:rPr>
          <w:noProof/>
        </w:rPr>
      </w:r>
      <w:r>
        <w:rPr>
          <w:noProof/>
        </w:rPr>
        <w:fldChar w:fldCharType="separate"/>
      </w:r>
      <w:r>
        <w:rPr>
          <w:noProof/>
        </w:rPr>
        <w:t>29</w:t>
      </w:r>
      <w:r>
        <w:rPr>
          <w:noProof/>
        </w:rPr>
        <w:fldChar w:fldCharType="end"/>
      </w:r>
    </w:p>
    <w:p w14:paraId="1E07E984" w14:textId="18D2719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_Toc191234638 \h </w:instrText>
      </w:r>
      <w:r>
        <w:rPr>
          <w:noProof/>
        </w:rPr>
      </w:r>
      <w:r>
        <w:rPr>
          <w:noProof/>
        </w:rPr>
        <w:fldChar w:fldCharType="separate"/>
      </w:r>
      <w:r>
        <w:rPr>
          <w:noProof/>
        </w:rPr>
        <w:t>29</w:t>
      </w:r>
      <w:r>
        <w:rPr>
          <w:noProof/>
        </w:rPr>
        <w:fldChar w:fldCharType="end"/>
      </w:r>
    </w:p>
    <w:p w14:paraId="3096229A" w14:textId="0170D80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_Toc191234639 \h </w:instrText>
      </w:r>
      <w:r>
        <w:rPr>
          <w:noProof/>
        </w:rPr>
      </w:r>
      <w:r>
        <w:rPr>
          <w:noProof/>
        </w:rPr>
        <w:fldChar w:fldCharType="separate"/>
      </w:r>
      <w:r>
        <w:rPr>
          <w:noProof/>
        </w:rPr>
        <w:t>29</w:t>
      </w:r>
      <w:r>
        <w:rPr>
          <w:noProof/>
        </w:rPr>
        <w:fldChar w:fldCharType="end"/>
      </w:r>
    </w:p>
    <w:p w14:paraId="0ABA49E3" w14:textId="38CF8C8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_Toc191234640 \h </w:instrText>
      </w:r>
      <w:r>
        <w:rPr>
          <w:noProof/>
        </w:rPr>
      </w:r>
      <w:r>
        <w:rPr>
          <w:noProof/>
        </w:rPr>
        <w:fldChar w:fldCharType="separate"/>
      </w:r>
      <w:r>
        <w:rPr>
          <w:noProof/>
        </w:rPr>
        <w:t>31</w:t>
      </w:r>
      <w:r>
        <w:rPr>
          <w:noProof/>
        </w:rPr>
        <w:fldChar w:fldCharType="end"/>
      </w:r>
    </w:p>
    <w:p w14:paraId="27B13812" w14:textId="0D8B74E3"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_Toc191234641 \h </w:instrText>
      </w:r>
      <w:r>
        <w:rPr>
          <w:noProof/>
        </w:rPr>
      </w:r>
      <w:r>
        <w:rPr>
          <w:noProof/>
        </w:rPr>
        <w:fldChar w:fldCharType="separate"/>
      </w:r>
      <w:r>
        <w:rPr>
          <w:noProof/>
        </w:rPr>
        <w:t>32</w:t>
      </w:r>
      <w:r>
        <w:rPr>
          <w:noProof/>
        </w:rPr>
        <w:fldChar w:fldCharType="end"/>
      </w:r>
    </w:p>
    <w:p w14:paraId="54C0E3A1" w14:textId="53BFAB3D"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#11: Avatar authentication and authorization supported by CAPIF</w:t>
      </w:r>
      <w:r>
        <w:rPr>
          <w:noProof/>
        </w:rPr>
        <w:tab/>
      </w:r>
      <w:r>
        <w:rPr>
          <w:noProof/>
        </w:rPr>
        <w:fldChar w:fldCharType="begin"/>
      </w:r>
      <w:r>
        <w:rPr>
          <w:noProof/>
        </w:rPr>
        <w:instrText xml:space="preserve"> PAGEREF _Toc191234642 \h </w:instrText>
      </w:r>
      <w:r>
        <w:rPr>
          <w:noProof/>
        </w:rPr>
      </w:r>
      <w:r>
        <w:rPr>
          <w:noProof/>
        </w:rPr>
        <w:fldChar w:fldCharType="separate"/>
      </w:r>
      <w:r>
        <w:rPr>
          <w:noProof/>
        </w:rPr>
        <w:t>32</w:t>
      </w:r>
      <w:r>
        <w:rPr>
          <w:noProof/>
        </w:rPr>
        <w:fldChar w:fldCharType="end"/>
      </w:r>
    </w:p>
    <w:p w14:paraId="06E97035" w14:textId="5AB8BA8A"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_Toc191234643 \h </w:instrText>
      </w:r>
      <w:r>
        <w:rPr>
          <w:noProof/>
        </w:rPr>
      </w:r>
      <w:r>
        <w:rPr>
          <w:noProof/>
        </w:rPr>
        <w:fldChar w:fldCharType="separate"/>
      </w:r>
      <w:r>
        <w:rPr>
          <w:noProof/>
        </w:rPr>
        <w:t>32</w:t>
      </w:r>
      <w:r>
        <w:rPr>
          <w:noProof/>
        </w:rPr>
        <w:fldChar w:fldCharType="end"/>
      </w:r>
    </w:p>
    <w:p w14:paraId="44825721" w14:textId="2EC524B1"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_Toc191234644 \h </w:instrText>
      </w:r>
      <w:r>
        <w:rPr>
          <w:noProof/>
        </w:rPr>
      </w:r>
      <w:r>
        <w:rPr>
          <w:noProof/>
        </w:rPr>
        <w:fldChar w:fldCharType="separate"/>
      </w:r>
      <w:r>
        <w:rPr>
          <w:noProof/>
        </w:rPr>
        <w:t>32</w:t>
      </w:r>
      <w:r>
        <w:rPr>
          <w:noProof/>
        </w:rPr>
        <w:fldChar w:fldCharType="end"/>
      </w:r>
    </w:p>
    <w:p w14:paraId="57555777" w14:textId="6C52BB15"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_Toc191234645 \h </w:instrText>
      </w:r>
      <w:r>
        <w:rPr>
          <w:noProof/>
        </w:rPr>
      </w:r>
      <w:r>
        <w:rPr>
          <w:noProof/>
        </w:rPr>
        <w:fldChar w:fldCharType="separate"/>
      </w:r>
      <w:r>
        <w:rPr>
          <w:noProof/>
        </w:rPr>
        <w:t>33</w:t>
      </w:r>
      <w:r>
        <w:rPr>
          <w:noProof/>
        </w:rPr>
        <w:fldChar w:fldCharType="end"/>
      </w:r>
    </w:p>
    <w:p w14:paraId="00095F34" w14:textId="4777617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w:t>
      </w:r>
      <w:r>
        <w:rPr>
          <w:rFonts w:asciiTheme="minorHAnsi" w:eastAsiaTheme="minorEastAsia"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_Toc191234646 \h </w:instrText>
      </w:r>
      <w:r>
        <w:rPr>
          <w:noProof/>
        </w:rPr>
      </w:r>
      <w:r>
        <w:rPr>
          <w:noProof/>
        </w:rPr>
        <w:fldChar w:fldCharType="separate"/>
      </w:r>
      <w:r>
        <w:rPr>
          <w:noProof/>
        </w:rPr>
        <w:t>33</w:t>
      </w:r>
      <w:r>
        <w:rPr>
          <w:noProof/>
        </w:rPr>
        <w:fldChar w:fldCharType="end"/>
      </w:r>
    </w:p>
    <w:p w14:paraId="029601BF" w14:textId="0F94CA4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_Toc191234647 \h </w:instrText>
      </w:r>
      <w:r>
        <w:rPr>
          <w:noProof/>
        </w:rPr>
      </w:r>
      <w:r>
        <w:rPr>
          <w:noProof/>
        </w:rPr>
        <w:fldChar w:fldCharType="separate"/>
      </w:r>
      <w:r>
        <w:rPr>
          <w:noProof/>
        </w:rPr>
        <w:t>33</w:t>
      </w:r>
      <w:r>
        <w:rPr>
          <w:noProof/>
        </w:rPr>
        <w:fldChar w:fldCharType="end"/>
      </w:r>
    </w:p>
    <w:p w14:paraId="4FCDA42D" w14:textId="5C2BB667"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_Toc191234648 \h </w:instrText>
      </w:r>
      <w:r>
        <w:rPr>
          <w:noProof/>
        </w:rPr>
      </w:r>
      <w:r>
        <w:rPr>
          <w:noProof/>
        </w:rPr>
        <w:fldChar w:fldCharType="separate"/>
      </w:r>
      <w:r>
        <w:rPr>
          <w:noProof/>
        </w:rPr>
        <w:t>34</w:t>
      </w:r>
      <w:r>
        <w:rPr>
          <w:noProof/>
        </w:rPr>
        <w:fldChar w:fldCharType="end"/>
      </w:r>
    </w:p>
    <w:p w14:paraId="1F2024CA" w14:textId="5C4452AB"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_Toc191234649 \h </w:instrText>
      </w:r>
      <w:r>
        <w:rPr>
          <w:noProof/>
        </w:rPr>
      </w:r>
      <w:r>
        <w:rPr>
          <w:noProof/>
        </w:rPr>
        <w:fldChar w:fldCharType="separate"/>
      </w:r>
      <w:r>
        <w:rPr>
          <w:noProof/>
        </w:rPr>
        <w:t>34</w:t>
      </w:r>
      <w:r>
        <w:rPr>
          <w:noProof/>
        </w:rPr>
        <w:fldChar w:fldCharType="end"/>
      </w:r>
    </w:p>
    <w:p w14:paraId="2F3023DD" w14:textId="10DA7ED5" w:rsidR="00C051BB" w:rsidRDefault="00C051BB">
      <w:pPr>
        <w:pStyle w:val="TOC1"/>
        <w:rPr>
          <w:rFonts w:asciiTheme="minorHAnsi" w:eastAsiaTheme="minorEastAsia" w:hAnsiTheme="minorHAnsi" w:cstheme="minorBidi"/>
          <w:noProof/>
          <w:kern w:val="2"/>
          <w:sz w:val="21"/>
          <w:szCs w:val="22"/>
          <w:lang w:val="en-US" w:eastAsia="zh-CN"/>
        </w:rPr>
      </w:pPr>
      <w:r w:rsidRPr="00BA63C6">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_Toc191234650 \h </w:instrText>
      </w:r>
      <w:r>
        <w:rPr>
          <w:noProof/>
        </w:rPr>
      </w:r>
      <w:r>
        <w:rPr>
          <w:noProof/>
        </w:rPr>
        <w:fldChar w:fldCharType="separate"/>
      </w:r>
      <w:r>
        <w:rPr>
          <w:noProof/>
        </w:rPr>
        <w:t>34</w:t>
      </w:r>
      <w:r>
        <w:rPr>
          <w:noProof/>
        </w:rPr>
        <w:fldChar w:fldCharType="end"/>
      </w:r>
    </w:p>
    <w:p w14:paraId="64DC9DE4" w14:textId="252295C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_Toc191234651 \h </w:instrText>
      </w:r>
      <w:r>
        <w:rPr>
          <w:noProof/>
        </w:rPr>
      </w:r>
      <w:r>
        <w:rPr>
          <w:noProof/>
        </w:rPr>
        <w:fldChar w:fldCharType="separate"/>
      </w:r>
      <w:r>
        <w:rPr>
          <w:noProof/>
        </w:rPr>
        <w:t>34</w:t>
      </w:r>
      <w:r>
        <w:rPr>
          <w:noProof/>
        </w:rPr>
        <w:fldChar w:fldCharType="end"/>
      </w:r>
    </w:p>
    <w:p w14:paraId="7EA20E0A" w14:textId="1E614B1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7.2</w:t>
      </w:r>
      <w:r>
        <w:rPr>
          <w:rFonts w:asciiTheme="minorHAnsi" w:eastAsiaTheme="minorEastAsia" w:hAnsiTheme="minorHAnsi" w:cstheme="minorBidi"/>
          <w:noProof/>
          <w:kern w:val="2"/>
          <w:sz w:val="21"/>
          <w:szCs w:val="22"/>
          <w:lang w:val="en-US" w:eastAsia="zh-CN"/>
        </w:rPr>
        <w:tab/>
      </w:r>
      <w:r w:rsidRPr="00BA63C6">
        <w:rPr>
          <w:noProof/>
          <w:lang w:val="en-US"/>
        </w:rPr>
        <w:t>Conclusion on Key Issue #2</w:t>
      </w:r>
      <w:r>
        <w:rPr>
          <w:noProof/>
        </w:rPr>
        <w:tab/>
      </w:r>
      <w:r>
        <w:rPr>
          <w:noProof/>
        </w:rPr>
        <w:fldChar w:fldCharType="begin"/>
      </w:r>
      <w:r>
        <w:rPr>
          <w:noProof/>
        </w:rPr>
        <w:instrText xml:space="preserve"> PAGEREF _Toc191234652 \h </w:instrText>
      </w:r>
      <w:r>
        <w:rPr>
          <w:noProof/>
        </w:rPr>
      </w:r>
      <w:r>
        <w:rPr>
          <w:noProof/>
        </w:rPr>
        <w:fldChar w:fldCharType="separate"/>
      </w:r>
      <w:r>
        <w:rPr>
          <w:noProof/>
        </w:rPr>
        <w:t>34</w:t>
      </w:r>
      <w:r>
        <w:rPr>
          <w:noProof/>
        </w:rPr>
        <w:fldChar w:fldCharType="end"/>
      </w:r>
    </w:p>
    <w:p w14:paraId="2A018A26" w14:textId="2E42C350" w:rsidR="00C051BB" w:rsidRDefault="00C051BB">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Conclusion on Key Issue #3</w:t>
      </w:r>
      <w:r>
        <w:rPr>
          <w:noProof/>
        </w:rPr>
        <w:tab/>
      </w:r>
      <w:r>
        <w:rPr>
          <w:noProof/>
        </w:rPr>
        <w:fldChar w:fldCharType="begin"/>
      </w:r>
      <w:r>
        <w:rPr>
          <w:noProof/>
        </w:rPr>
        <w:instrText xml:space="preserve"> PAGEREF _Toc191234653 \h </w:instrText>
      </w:r>
      <w:r>
        <w:rPr>
          <w:noProof/>
        </w:rPr>
      </w:r>
      <w:r>
        <w:rPr>
          <w:noProof/>
        </w:rPr>
        <w:fldChar w:fldCharType="separate"/>
      </w:r>
      <w:r>
        <w:rPr>
          <w:noProof/>
        </w:rPr>
        <w:t>34</w:t>
      </w:r>
      <w:r>
        <w:rPr>
          <w:noProof/>
        </w:rPr>
        <w:fldChar w:fldCharType="end"/>
      </w:r>
    </w:p>
    <w:p w14:paraId="181D98AB" w14:textId="1B4CDFF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7.4</w:t>
      </w:r>
      <w:r>
        <w:rPr>
          <w:rFonts w:asciiTheme="minorHAnsi" w:eastAsiaTheme="minorEastAsia" w:hAnsiTheme="minorHAnsi" w:cstheme="minorBidi"/>
          <w:noProof/>
          <w:kern w:val="2"/>
          <w:sz w:val="21"/>
          <w:szCs w:val="22"/>
          <w:lang w:val="en-US" w:eastAsia="zh-CN"/>
        </w:rPr>
        <w:tab/>
      </w:r>
      <w:r w:rsidRPr="00BA63C6">
        <w:rPr>
          <w:noProof/>
          <w:lang w:val="en-US"/>
        </w:rPr>
        <w:t>Conclusion on Key Issue #4</w:t>
      </w:r>
      <w:r>
        <w:rPr>
          <w:noProof/>
        </w:rPr>
        <w:tab/>
      </w:r>
      <w:r>
        <w:rPr>
          <w:noProof/>
        </w:rPr>
        <w:fldChar w:fldCharType="begin"/>
      </w:r>
      <w:r>
        <w:rPr>
          <w:noProof/>
        </w:rPr>
        <w:instrText xml:space="preserve"> PAGEREF _Toc191234654 \h </w:instrText>
      </w:r>
      <w:r>
        <w:rPr>
          <w:noProof/>
        </w:rPr>
      </w:r>
      <w:r>
        <w:rPr>
          <w:noProof/>
        </w:rPr>
        <w:fldChar w:fldCharType="separate"/>
      </w:r>
      <w:r>
        <w:rPr>
          <w:noProof/>
        </w:rPr>
        <w:t>35</w:t>
      </w:r>
      <w:r>
        <w:rPr>
          <w:noProof/>
        </w:rPr>
        <w:fldChar w:fldCharType="end"/>
      </w:r>
    </w:p>
    <w:p w14:paraId="427688D3" w14:textId="1C74E151" w:rsidR="00C051BB" w:rsidRDefault="00C051BB">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_Toc191234655 \h </w:instrText>
      </w:r>
      <w:r>
        <w:rPr>
          <w:noProof/>
        </w:rPr>
      </w:r>
      <w:r>
        <w:rPr>
          <w:noProof/>
        </w:rPr>
        <w:fldChar w:fldCharType="separate"/>
      </w:r>
      <w:r>
        <w:rPr>
          <w:noProof/>
        </w:rPr>
        <w:t>36</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1"/>
      </w:pPr>
      <w:bookmarkStart w:id="16" w:name="foreword"/>
      <w:bookmarkStart w:id="17" w:name="_Toc164693791"/>
      <w:bookmarkStart w:id="18" w:name="_Toc180405202"/>
      <w:bookmarkStart w:id="19" w:name="_Toc182918412"/>
      <w:bookmarkStart w:id="20" w:name="_Toc191234566"/>
      <w:bookmarkEnd w:id="16"/>
      <w:r w:rsidRPr="006219F8">
        <w:lastRenderedPageBreak/>
        <w:t>Foreword</w:t>
      </w:r>
      <w:bookmarkEnd w:id="17"/>
      <w:bookmarkEnd w:id="18"/>
      <w:bookmarkEnd w:id="19"/>
      <w:bookmarkEnd w:id="20"/>
    </w:p>
    <w:p w14:paraId="2511FBFA" w14:textId="3335866B" w:rsidR="00080512" w:rsidRPr="006219F8" w:rsidRDefault="00080512">
      <w:r w:rsidRPr="006219F8">
        <w:t xml:space="preserve">This Technical </w:t>
      </w:r>
      <w:bookmarkStart w:id="21" w:name="spectype3"/>
      <w:r w:rsidR="00602AEA" w:rsidRPr="006219F8">
        <w:t>Report</w:t>
      </w:r>
      <w:bookmarkEnd w:id="21"/>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1"/>
      </w:pPr>
      <w:bookmarkStart w:id="22" w:name="introduction"/>
      <w:bookmarkStart w:id="23" w:name="_Toc164693792"/>
      <w:bookmarkStart w:id="24" w:name="_Toc180405203"/>
      <w:bookmarkStart w:id="25" w:name="_Toc182918413"/>
      <w:bookmarkStart w:id="26" w:name="_Toc191234567"/>
      <w:bookmarkEnd w:id="22"/>
      <w:r w:rsidRPr="006219F8">
        <w:t>Introduction</w:t>
      </w:r>
      <w:bookmarkEnd w:id="23"/>
      <w:bookmarkEnd w:id="24"/>
      <w:bookmarkEnd w:id="25"/>
      <w:bookmarkEnd w:id="26"/>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1"/>
      </w:pPr>
      <w:r w:rsidRPr="006219F8">
        <w:br w:type="page"/>
      </w:r>
      <w:bookmarkStart w:id="27" w:name="scope"/>
      <w:bookmarkStart w:id="28" w:name="_Toc164693793"/>
      <w:bookmarkStart w:id="29" w:name="_Toc180405204"/>
      <w:bookmarkStart w:id="30" w:name="_Toc182918414"/>
      <w:bookmarkStart w:id="31" w:name="_Toc191234568"/>
      <w:bookmarkEnd w:id="27"/>
      <w:r w:rsidRPr="006219F8">
        <w:lastRenderedPageBreak/>
        <w:t>1</w:t>
      </w:r>
      <w:r w:rsidRPr="006219F8">
        <w:tab/>
        <w:t>Scope</w:t>
      </w:r>
      <w:bookmarkEnd w:id="28"/>
      <w:bookmarkEnd w:id="29"/>
      <w:bookmarkEnd w:id="30"/>
      <w:bookmarkEnd w:id="31"/>
    </w:p>
    <w:p w14:paraId="43798C05" w14:textId="14B64603" w:rsidR="005B0325" w:rsidRDefault="005B0325" w:rsidP="005B0325">
      <w:pPr>
        <w:jc w:val="both"/>
      </w:pPr>
      <w:bookmarkStart w:id="32"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1"/>
      </w:pPr>
      <w:bookmarkStart w:id="33" w:name="references"/>
      <w:bookmarkStart w:id="34" w:name="_Toc164693794"/>
      <w:bookmarkStart w:id="35" w:name="_Toc180405205"/>
      <w:bookmarkStart w:id="36" w:name="_Toc182918415"/>
      <w:bookmarkStart w:id="37" w:name="_Toc191234569"/>
      <w:bookmarkEnd w:id="32"/>
      <w:bookmarkEnd w:id="33"/>
      <w:r w:rsidRPr="006219F8">
        <w:t>2</w:t>
      </w:r>
      <w:r w:rsidRPr="006219F8">
        <w:tab/>
        <w:t>References</w:t>
      </w:r>
      <w:bookmarkEnd w:id="34"/>
      <w:bookmarkEnd w:id="35"/>
      <w:bookmarkEnd w:id="36"/>
      <w:bookmarkEnd w:id="37"/>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等线"/>
          <w:color w:val="000000"/>
          <w:lang w:eastAsia="zh-CN"/>
        </w:rPr>
      </w:pPr>
      <w:r w:rsidRPr="000876AF">
        <w:rPr>
          <w:rFonts w:eastAsia="等线"/>
          <w:color w:val="000000"/>
          <w:lang w:eastAsia="zh-CN"/>
        </w:rPr>
        <w:t>[</w:t>
      </w:r>
      <w:r>
        <w:rPr>
          <w:rFonts w:eastAsia="等线"/>
          <w:color w:val="000000"/>
          <w:lang w:eastAsia="zh-CN"/>
        </w:rPr>
        <w:t>8</w:t>
      </w:r>
      <w:r w:rsidRPr="000876AF">
        <w:rPr>
          <w:rFonts w:eastAsia="等线"/>
          <w:color w:val="000000"/>
          <w:lang w:eastAsia="zh-CN"/>
        </w:rPr>
        <w:t>]</w:t>
      </w:r>
      <w:r w:rsidRPr="000876AF">
        <w:rPr>
          <w:rFonts w:eastAsia="等线"/>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等线"/>
          <w:color w:val="000000"/>
          <w:lang w:eastAsia="zh-CN"/>
        </w:rPr>
        <w:t>[</w:t>
      </w:r>
      <w:r>
        <w:rPr>
          <w:rFonts w:eastAsia="等线"/>
          <w:color w:val="000000"/>
          <w:lang w:eastAsia="zh-CN"/>
        </w:rPr>
        <w:t>9</w:t>
      </w:r>
      <w:r w:rsidRPr="000876AF">
        <w:rPr>
          <w:rFonts w:eastAsia="等线"/>
          <w:color w:val="000000"/>
          <w:lang w:eastAsia="zh-CN"/>
        </w:rPr>
        <w:t>]</w:t>
      </w:r>
      <w:r w:rsidRPr="000876AF">
        <w:rPr>
          <w:rFonts w:eastAsia="等线"/>
          <w:color w:val="000000"/>
          <w:lang w:eastAsia="zh-CN"/>
        </w:rPr>
        <w:tab/>
        <w:t>3GPP TS 23.43</w:t>
      </w:r>
      <w:r>
        <w:rPr>
          <w:rFonts w:eastAsia="等线"/>
          <w:color w:val="000000"/>
          <w:lang w:eastAsia="zh-CN"/>
        </w:rPr>
        <w:t>7</w:t>
      </w:r>
      <w:r w:rsidRPr="000876AF">
        <w:rPr>
          <w:rFonts w:eastAsia="等线"/>
          <w:color w:val="000000"/>
          <w:lang w:eastAsia="zh-CN"/>
        </w:rPr>
        <w:t xml:space="preserve">: “Service Enabler Architecture Layer for Verticals (SEAL); </w:t>
      </w:r>
      <w:r w:rsidRPr="0009318F">
        <w:rPr>
          <w:rFonts w:eastAsia="等线"/>
          <w:color w:val="000000"/>
          <w:lang w:eastAsia="zh-CN"/>
        </w:rPr>
        <w:t>Spatial map and Spatial anchors</w:t>
      </w:r>
      <w:r w:rsidRPr="000876AF">
        <w:rPr>
          <w:rFonts w:eastAsia="等线"/>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1"/>
      </w:pPr>
      <w:bookmarkStart w:id="38" w:name="definitions"/>
      <w:bookmarkStart w:id="39" w:name="_Toc164693795"/>
      <w:bookmarkStart w:id="40" w:name="_Toc180405206"/>
      <w:bookmarkStart w:id="41" w:name="_Toc182918416"/>
      <w:bookmarkStart w:id="42" w:name="_Toc191234570"/>
      <w:bookmarkEnd w:id="38"/>
      <w:r w:rsidRPr="006219F8">
        <w:lastRenderedPageBreak/>
        <w:t>3</w:t>
      </w:r>
      <w:r w:rsidRPr="006219F8">
        <w:tab/>
        <w:t>Definitions</w:t>
      </w:r>
      <w:r w:rsidR="00602AEA" w:rsidRPr="006219F8">
        <w:t xml:space="preserve"> of terms, symbols and abbreviations</w:t>
      </w:r>
      <w:bookmarkEnd w:id="39"/>
      <w:bookmarkEnd w:id="40"/>
      <w:bookmarkEnd w:id="41"/>
      <w:bookmarkEnd w:id="42"/>
    </w:p>
    <w:p w14:paraId="6CBABCF9" w14:textId="77777777" w:rsidR="00080512" w:rsidRPr="006219F8" w:rsidRDefault="00080512">
      <w:pPr>
        <w:pStyle w:val="21"/>
      </w:pPr>
      <w:bookmarkStart w:id="43" w:name="_Toc164693796"/>
      <w:bookmarkStart w:id="44" w:name="_Toc180405207"/>
      <w:bookmarkStart w:id="45" w:name="_Toc182918417"/>
      <w:bookmarkStart w:id="46" w:name="_Toc191234571"/>
      <w:r w:rsidRPr="006219F8">
        <w:t>3.1</w:t>
      </w:r>
      <w:r w:rsidRPr="006219F8">
        <w:tab/>
      </w:r>
      <w:r w:rsidR="002B6339" w:rsidRPr="006219F8">
        <w:t>Terms</w:t>
      </w:r>
      <w:bookmarkEnd w:id="43"/>
      <w:bookmarkEnd w:id="44"/>
      <w:bookmarkEnd w:id="45"/>
      <w:bookmarkEnd w:id="46"/>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21"/>
      </w:pPr>
      <w:bookmarkStart w:id="47" w:name="_Toc164693797"/>
      <w:bookmarkStart w:id="48" w:name="_Toc180405208"/>
      <w:bookmarkStart w:id="49" w:name="_Toc182918418"/>
      <w:bookmarkStart w:id="50" w:name="_Toc191234572"/>
      <w:r w:rsidRPr="006219F8">
        <w:t>3.2</w:t>
      </w:r>
      <w:r w:rsidRPr="006219F8">
        <w:tab/>
        <w:t>Symbols</w:t>
      </w:r>
      <w:bookmarkEnd w:id="47"/>
      <w:bookmarkEnd w:id="48"/>
      <w:bookmarkEnd w:id="49"/>
      <w:bookmarkEnd w:id="50"/>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21"/>
      </w:pPr>
      <w:bookmarkStart w:id="51" w:name="_Toc164693798"/>
      <w:bookmarkStart w:id="52" w:name="_Toc180405209"/>
      <w:bookmarkStart w:id="53" w:name="_Toc182918419"/>
      <w:bookmarkStart w:id="54" w:name="_Toc191234573"/>
      <w:r w:rsidRPr="006219F8">
        <w:t>3.3</w:t>
      </w:r>
      <w:r w:rsidRPr="006219F8">
        <w:tab/>
        <w:t>Abbreviations</w:t>
      </w:r>
      <w:bookmarkEnd w:id="51"/>
      <w:bookmarkEnd w:id="52"/>
      <w:bookmarkEnd w:id="53"/>
      <w:bookmarkEnd w:id="54"/>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55" w:name="clause4"/>
      <w:bookmarkEnd w:id="55"/>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1"/>
        <w:rPr>
          <w:lang w:val="en-US"/>
        </w:rPr>
      </w:pPr>
      <w:bookmarkStart w:id="56" w:name="_Toc159226032"/>
      <w:bookmarkStart w:id="57" w:name="_Toc164693799"/>
      <w:bookmarkStart w:id="58" w:name="_Toc180405210"/>
      <w:bookmarkStart w:id="59" w:name="_Toc182918420"/>
      <w:bookmarkStart w:id="60" w:name="_Toc191234574"/>
      <w:bookmarkStart w:id="61" w:name="_Toc106618430"/>
      <w:r>
        <w:t>4</w:t>
      </w:r>
      <w:r w:rsidR="00254A2D" w:rsidRPr="006219F8">
        <w:tab/>
      </w:r>
      <w:r w:rsidR="00254A2D" w:rsidRPr="006219F8">
        <w:rPr>
          <w:rFonts w:hint="eastAsia"/>
          <w:lang w:val="en-US" w:eastAsia="zh-CN"/>
        </w:rPr>
        <w:t>Security assumptions</w:t>
      </w:r>
      <w:bookmarkEnd w:id="56"/>
      <w:bookmarkEnd w:id="57"/>
      <w:bookmarkEnd w:id="58"/>
      <w:bookmarkEnd w:id="59"/>
      <w:bookmarkEnd w:id="60"/>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1"/>
      </w:pPr>
      <w:bookmarkStart w:id="62" w:name="_Toc159226033"/>
      <w:bookmarkStart w:id="63" w:name="_Toc164693800"/>
      <w:bookmarkStart w:id="64" w:name="_Toc180405211"/>
      <w:bookmarkStart w:id="65" w:name="_Toc182918421"/>
      <w:bookmarkStart w:id="66" w:name="_Toc191234575"/>
      <w:r>
        <w:t>5</w:t>
      </w:r>
      <w:r w:rsidR="00254A2D" w:rsidRPr="006219F8">
        <w:tab/>
        <w:t>Key issues</w:t>
      </w:r>
      <w:bookmarkEnd w:id="61"/>
      <w:bookmarkEnd w:id="62"/>
      <w:bookmarkEnd w:id="63"/>
      <w:bookmarkEnd w:id="64"/>
      <w:bookmarkEnd w:id="65"/>
      <w:bookmarkEnd w:id="66"/>
    </w:p>
    <w:p w14:paraId="30C4ACA5" w14:textId="77777777" w:rsidR="00254A2D" w:rsidRDefault="00254A2D" w:rsidP="00254A2D">
      <w:pPr>
        <w:pStyle w:val="EditorsNote"/>
      </w:pPr>
      <w:r w:rsidRPr="006219F8">
        <w:t>Editor’s Note: This clause contains all the key issues identified during the study.</w:t>
      </w:r>
    </w:p>
    <w:p w14:paraId="71A0B7EA" w14:textId="77777777" w:rsidR="00094992" w:rsidRDefault="00094992" w:rsidP="00094992">
      <w:pPr>
        <w:pStyle w:val="21"/>
      </w:pPr>
      <w:bookmarkStart w:id="67" w:name="_Toc164693801"/>
      <w:bookmarkStart w:id="68" w:name="_Toc180405212"/>
      <w:bookmarkStart w:id="69" w:name="_Toc182918422"/>
      <w:bookmarkStart w:id="70" w:name="_Toc191234576"/>
      <w:r>
        <w:lastRenderedPageBreak/>
        <w:t>5.1</w:t>
      </w:r>
      <w:r>
        <w:tab/>
        <w:t>Key Issue #1: Authorization supporting spatial localization service</w:t>
      </w:r>
      <w:bookmarkEnd w:id="67"/>
      <w:bookmarkEnd w:id="68"/>
      <w:bookmarkEnd w:id="69"/>
      <w:bookmarkEnd w:id="70"/>
    </w:p>
    <w:p w14:paraId="3DBC7E6C" w14:textId="77777777" w:rsidR="00094992" w:rsidRDefault="00094992" w:rsidP="00094992">
      <w:pPr>
        <w:pStyle w:val="31"/>
      </w:pPr>
      <w:bookmarkStart w:id="71" w:name="_Toc164693802"/>
      <w:bookmarkStart w:id="72" w:name="_Toc180405213"/>
      <w:bookmarkStart w:id="73" w:name="_Toc182918423"/>
      <w:bookmarkStart w:id="74" w:name="_Toc191234577"/>
      <w:r>
        <w:t>5.1.1</w:t>
      </w:r>
      <w:r>
        <w:tab/>
        <w:t>Key issue details</w:t>
      </w:r>
      <w:bookmarkEnd w:id="71"/>
      <w:bookmarkEnd w:id="72"/>
      <w:bookmarkEnd w:id="73"/>
      <w:bookmarkEnd w:id="74"/>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31"/>
      </w:pPr>
      <w:bookmarkStart w:id="75" w:name="_Toc164693803"/>
      <w:bookmarkStart w:id="76" w:name="_Toc180405214"/>
      <w:bookmarkStart w:id="77" w:name="_Toc182918424"/>
      <w:bookmarkStart w:id="78" w:name="_Toc191234578"/>
      <w:r>
        <w:t>5.1.2</w:t>
      </w:r>
      <w:r>
        <w:tab/>
        <w:t>Security threats</w:t>
      </w:r>
      <w:bookmarkEnd w:id="75"/>
      <w:bookmarkEnd w:id="76"/>
      <w:bookmarkEnd w:id="77"/>
      <w:bookmarkEnd w:id="78"/>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77777777" w:rsidR="00094992" w:rsidRDefault="00094992" w:rsidP="00094992">
      <w:pPr>
        <w:pStyle w:val="EditorsNote"/>
      </w:pPr>
      <w:r>
        <w:t>Editor’s Note: What sensitive information is for an operator or operator’s customer is FFS.</w:t>
      </w:r>
    </w:p>
    <w:p w14:paraId="07C79678" w14:textId="77777777" w:rsidR="00094992" w:rsidRDefault="00094992" w:rsidP="00094992">
      <w:pPr>
        <w:pStyle w:val="31"/>
      </w:pPr>
      <w:bookmarkStart w:id="79" w:name="_Toc164693804"/>
      <w:bookmarkStart w:id="80" w:name="_Toc180405215"/>
      <w:bookmarkStart w:id="81" w:name="_Toc182918425"/>
      <w:bookmarkStart w:id="82" w:name="_Toc191234579"/>
      <w:r>
        <w:t>5.1.3</w:t>
      </w:r>
      <w:r>
        <w:tab/>
        <w:t>Potential security requirements</w:t>
      </w:r>
      <w:bookmarkEnd w:id="79"/>
      <w:bookmarkEnd w:id="80"/>
      <w:bookmarkEnd w:id="81"/>
      <w:bookmarkEnd w:id="82"/>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77777777" w:rsidR="00094992" w:rsidRDefault="00094992" w:rsidP="00094992">
      <w:pPr>
        <w:pStyle w:val="EditorsNote"/>
      </w:pPr>
      <w:r>
        <w:t>Editor’s Note: The requirement details with respect to the potential consumers of localized mobile metaverse services, the host of such service and exposed information via such service is subject to SA6 progress.</w:t>
      </w:r>
    </w:p>
    <w:p w14:paraId="065FC2A4" w14:textId="6A50642E" w:rsidR="00B25EE4" w:rsidRPr="005F254D" w:rsidRDefault="00094992" w:rsidP="009F4A92">
      <w:pPr>
        <w:pStyle w:val="EditorsNote"/>
      </w:pPr>
      <w:r w:rsidRPr="009F4A92">
        <w:t>Editor’s Note: Whether the spatial map contains spatial anchors from other users and the potential resulting threats and requirements are FFS.</w:t>
      </w:r>
    </w:p>
    <w:p w14:paraId="07648C7D" w14:textId="77777777" w:rsidR="00861B89" w:rsidRPr="00861B89" w:rsidRDefault="00861B89" w:rsidP="0084272B">
      <w:pPr>
        <w:pStyle w:val="21"/>
      </w:pPr>
      <w:bookmarkStart w:id="83" w:name="_Toc164693805"/>
      <w:bookmarkStart w:id="84" w:name="_Toc180405216"/>
      <w:bookmarkStart w:id="85" w:name="_Toc182918426"/>
      <w:bookmarkStart w:id="86" w:name="_Toc191234580"/>
      <w:r w:rsidRPr="00861B89">
        <w:t>5.2</w:t>
      </w:r>
      <w:r w:rsidRPr="00861B89">
        <w:tab/>
        <w:t>Key Issue #2: Privacy of user sensitive information</w:t>
      </w:r>
      <w:bookmarkEnd w:id="83"/>
      <w:bookmarkEnd w:id="84"/>
      <w:bookmarkEnd w:id="85"/>
      <w:bookmarkEnd w:id="86"/>
    </w:p>
    <w:p w14:paraId="376E56BA" w14:textId="77777777" w:rsidR="00861B89" w:rsidRPr="00861B89" w:rsidRDefault="00861B89" w:rsidP="0084272B">
      <w:pPr>
        <w:pStyle w:val="31"/>
      </w:pPr>
      <w:bookmarkStart w:id="87" w:name="_Toc164693806"/>
      <w:bookmarkStart w:id="88" w:name="_Toc180405217"/>
      <w:bookmarkStart w:id="89" w:name="_Toc182918427"/>
      <w:bookmarkStart w:id="90" w:name="_Toc191234581"/>
      <w:r w:rsidRPr="00861B89">
        <w:t>5.2.1</w:t>
      </w:r>
      <w:r w:rsidRPr="00861B89">
        <w:tab/>
        <w:t>Key issue details</w:t>
      </w:r>
      <w:bookmarkEnd w:id="87"/>
      <w:bookmarkEnd w:id="88"/>
      <w:bookmarkEnd w:id="89"/>
      <w:bookmarkEnd w:id="90"/>
    </w:p>
    <w:p w14:paraId="1F01E3B5" w14:textId="081AC1BC" w:rsidR="00861B89" w:rsidRPr="00861B89" w:rsidRDefault="00861B89" w:rsidP="00861B89">
      <w:r w:rsidRPr="00861B89">
        <w:t xml:space="preserve">According to </w:t>
      </w:r>
      <w:bookmarkStart w:id="91" w:name="_Hlk174300773"/>
      <w:r w:rsidRPr="00861B89">
        <w:rPr>
          <w:lang w:eastAsia="zh-CN"/>
        </w:rPr>
        <w:t>clause 4.2 of TR 23.700-21 [2]</w:t>
      </w:r>
      <w:bookmarkEnd w:id="91"/>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31"/>
      </w:pPr>
      <w:bookmarkStart w:id="92" w:name="_Toc164693807"/>
      <w:bookmarkStart w:id="93" w:name="_Toc180405218"/>
      <w:bookmarkStart w:id="94" w:name="_Toc182918428"/>
      <w:bookmarkStart w:id="95" w:name="_Toc191234582"/>
      <w:r w:rsidRPr="00861B89">
        <w:t>5.2.2</w:t>
      </w:r>
      <w:r w:rsidRPr="00861B89">
        <w:tab/>
        <w:t>Security threats</w:t>
      </w:r>
      <w:bookmarkEnd w:id="92"/>
      <w:bookmarkEnd w:id="93"/>
      <w:bookmarkEnd w:id="94"/>
      <w:bookmarkEnd w:id="95"/>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31"/>
      </w:pPr>
      <w:bookmarkStart w:id="96" w:name="_Toc164693808"/>
      <w:bookmarkStart w:id="97" w:name="_Toc180405219"/>
      <w:bookmarkStart w:id="98" w:name="_Toc182918429"/>
      <w:bookmarkStart w:id="99" w:name="_Toc191234583"/>
      <w:r w:rsidRPr="00861B89">
        <w:lastRenderedPageBreak/>
        <w:t>5.2.3</w:t>
      </w:r>
      <w:r w:rsidRPr="00861B89">
        <w:tab/>
        <w:t>Potential security requirements</w:t>
      </w:r>
      <w:bookmarkEnd w:id="96"/>
      <w:bookmarkEnd w:id="97"/>
      <w:bookmarkEnd w:id="98"/>
      <w:bookmarkEnd w:id="99"/>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21"/>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100" w:name="_Toc180405220"/>
      <w:bookmarkStart w:id="101" w:name="_Toc182918430"/>
      <w:bookmarkStart w:id="102" w:name="_Toc191234584"/>
      <w:bookmarkStart w:id="103" w:name="_Toc106618431"/>
      <w:bookmarkStart w:id="104" w:name="_Toc56501565"/>
      <w:bookmarkStart w:id="105" w:name="_Toc49376112"/>
      <w:bookmarkStart w:id="106" w:name="_Toc513475447"/>
      <w:bookmarkStart w:id="107" w:name="_Toc95076612"/>
      <w:bookmarkStart w:id="108" w:name="_Toc48930863"/>
      <w:bookmarkStart w:id="109" w:name="_Toc159226034"/>
      <w:bookmarkStart w:id="110"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100"/>
      <w:bookmarkEnd w:id="101"/>
      <w:bookmarkEnd w:id="102"/>
    </w:p>
    <w:p w14:paraId="2F2AB30D" w14:textId="40EB09F1"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1" w:name="_Toc180405221"/>
      <w:bookmarkStart w:id="112" w:name="_Toc182918431"/>
      <w:bookmarkStart w:id="113" w:name="_Toc191234585"/>
      <w:r>
        <w:t>5.3.1</w:t>
      </w:r>
      <w:r>
        <w:tab/>
        <w:t>Key issue details</w:t>
      </w:r>
      <w:bookmarkEnd w:id="111"/>
      <w:bookmarkEnd w:id="112"/>
      <w:bookmarkEnd w:id="113"/>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4" w:name="_Toc180405222"/>
      <w:bookmarkStart w:id="115" w:name="_Toc182918432"/>
      <w:bookmarkStart w:id="116" w:name="_Toc191234586"/>
      <w:r>
        <w:t>5.3.2</w:t>
      </w:r>
      <w:r>
        <w:tab/>
        <w:t>Security threats</w:t>
      </w:r>
      <w:bookmarkEnd w:id="114"/>
      <w:bookmarkEnd w:id="115"/>
      <w:bookmarkEnd w:id="116"/>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31"/>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7" w:name="_Toc180405223"/>
      <w:bookmarkStart w:id="118" w:name="_Toc182918433"/>
      <w:bookmarkStart w:id="119" w:name="_Toc191234587"/>
      <w:r>
        <w:t>5.3.3</w:t>
      </w:r>
      <w:r>
        <w:tab/>
        <w:t>Potential security requirements</w:t>
      </w:r>
      <w:bookmarkEnd w:id="117"/>
      <w:bookmarkEnd w:id="118"/>
      <w:bookmarkEnd w:id="119"/>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21"/>
      </w:pPr>
      <w:bookmarkStart w:id="120" w:name="_Toc162518005"/>
      <w:bookmarkStart w:id="121" w:name="_Toc180405224"/>
      <w:bookmarkStart w:id="122" w:name="_Toc182918434"/>
      <w:bookmarkStart w:id="123" w:name="_Toc191234588"/>
      <w:r w:rsidRPr="00861B89">
        <w:t>5.</w:t>
      </w:r>
      <w:r>
        <w:t>4</w:t>
      </w:r>
      <w:r w:rsidRPr="00861B89">
        <w:tab/>
        <w:t>Key Issue #</w:t>
      </w:r>
      <w:r>
        <w:t>4</w:t>
      </w:r>
      <w:r w:rsidRPr="00861B89">
        <w:t>: Authentication and authorization of digital representation</w:t>
      </w:r>
      <w:bookmarkEnd w:id="120"/>
      <w:bookmarkEnd w:id="121"/>
      <w:bookmarkEnd w:id="122"/>
      <w:bookmarkEnd w:id="123"/>
    </w:p>
    <w:p w14:paraId="1D8C8820" w14:textId="77777777" w:rsidR="005F254D" w:rsidRPr="00861B89" w:rsidRDefault="005F254D" w:rsidP="005F254D">
      <w:pPr>
        <w:pStyle w:val="31"/>
      </w:pPr>
      <w:bookmarkStart w:id="124" w:name="_Toc162518006"/>
      <w:bookmarkStart w:id="125" w:name="_Toc180405225"/>
      <w:bookmarkStart w:id="126" w:name="_Toc182918435"/>
      <w:bookmarkStart w:id="127" w:name="_Toc191234589"/>
      <w:r w:rsidRPr="00861B89">
        <w:t>5.</w:t>
      </w:r>
      <w:r>
        <w:t>4</w:t>
      </w:r>
      <w:r w:rsidRPr="00861B89">
        <w:t>.1</w:t>
      </w:r>
      <w:r w:rsidRPr="00861B89">
        <w:tab/>
        <w:t>Key issue details</w:t>
      </w:r>
      <w:bookmarkEnd w:id="124"/>
      <w:bookmarkEnd w:id="125"/>
      <w:bookmarkEnd w:id="126"/>
      <w:bookmarkEnd w:id="127"/>
    </w:p>
    <w:p w14:paraId="334F042D" w14:textId="77777777" w:rsidR="005F254D" w:rsidRPr="00861B89" w:rsidRDefault="005F254D" w:rsidP="005F254D">
      <w:bookmarkStart w:id="128"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31"/>
      </w:pPr>
      <w:bookmarkStart w:id="129" w:name="_Toc180405226"/>
      <w:bookmarkStart w:id="130" w:name="_Toc182918436"/>
      <w:bookmarkStart w:id="131" w:name="_Toc191234590"/>
      <w:r w:rsidRPr="00861B89">
        <w:t>5.</w:t>
      </w:r>
      <w:r>
        <w:t>4</w:t>
      </w:r>
      <w:r w:rsidRPr="00861B89">
        <w:t>.2</w:t>
      </w:r>
      <w:r w:rsidRPr="00861B89">
        <w:tab/>
        <w:t>Security threats</w:t>
      </w:r>
      <w:bookmarkEnd w:id="128"/>
      <w:bookmarkEnd w:id="129"/>
      <w:bookmarkEnd w:id="130"/>
      <w:bookmarkEnd w:id="131"/>
    </w:p>
    <w:p w14:paraId="7431A3B0" w14:textId="569911C2" w:rsidR="005F254D" w:rsidRPr="00861B89" w:rsidRDefault="005F254D" w:rsidP="005F254D">
      <w:bookmarkStart w:id="132"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31"/>
      </w:pPr>
      <w:bookmarkStart w:id="133" w:name="_Toc180405227"/>
      <w:bookmarkStart w:id="134" w:name="_Toc182918437"/>
      <w:bookmarkStart w:id="135" w:name="_Toc191234591"/>
      <w:r w:rsidRPr="00861B89">
        <w:t>5.</w:t>
      </w:r>
      <w:r>
        <w:t>4</w:t>
      </w:r>
      <w:r w:rsidRPr="00861B89">
        <w:t>.3</w:t>
      </w:r>
      <w:r w:rsidRPr="00861B89">
        <w:tab/>
        <w:t>Potential security requirements</w:t>
      </w:r>
      <w:bookmarkEnd w:id="132"/>
      <w:bookmarkEnd w:id="133"/>
      <w:bookmarkEnd w:id="134"/>
      <w:bookmarkEnd w:id="135"/>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00CE5645" w:rsidR="00254A2D" w:rsidRPr="006219F8" w:rsidRDefault="00BD34F9" w:rsidP="00254A2D">
      <w:pPr>
        <w:pStyle w:val="21"/>
      </w:pPr>
      <w:bookmarkStart w:id="136" w:name="_Toc180405228"/>
      <w:bookmarkStart w:id="137" w:name="_Toc182918438"/>
      <w:bookmarkStart w:id="138" w:name="_Toc191234592"/>
      <w:r>
        <w:t>5</w:t>
      </w:r>
      <w:r w:rsidR="00254A2D" w:rsidRPr="006219F8">
        <w:t>.X</w:t>
      </w:r>
      <w:r w:rsidR="00254A2D" w:rsidRPr="006219F8">
        <w:tab/>
        <w:t>Key Issue #X: &lt;Key Issue Name&gt;</w:t>
      </w:r>
      <w:bookmarkEnd w:id="103"/>
      <w:bookmarkEnd w:id="104"/>
      <w:bookmarkEnd w:id="105"/>
      <w:bookmarkEnd w:id="106"/>
      <w:bookmarkEnd w:id="107"/>
      <w:bookmarkEnd w:id="108"/>
      <w:bookmarkEnd w:id="109"/>
      <w:bookmarkEnd w:id="110"/>
      <w:bookmarkEnd w:id="136"/>
      <w:bookmarkEnd w:id="137"/>
      <w:bookmarkEnd w:id="138"/>
    </w:p>
    <w:p w14:paraId="5C102894" w14:textId="1D763EA7" w:rsidR="00254A2D" w:rsidRPr="006219F8" w:rsidRDefault="00BD34F9" w:rsidP="00254A2D">
      <w:pPr>
        <w:pStyle w:val="31"/>
      </w:pPr>
      <w:bookmarkStart w:id="139" w:name="_Toc56501566"/>
      <w:bookmarkStart w:id="140" w:name="_Toc49376113"/>
      <w:bookmarkStart w:id="141" w:name="_Toc513475448"/>
      <w:bookmarkStart w:id="142" w:name="_Toc106618432"/>
      <w:bookmarkStart w:id="143" w:name="_Toc48930864"/>
      <w:bookmarkStart w:id="144" w:name="_Toc95076613"/>
      <w:bookmarkStart w:id="145" w:name="_Toc159226035"/>
      <w:bookmarkStart w:id="146" w:name="_Toc164693810"/>
      <w:bookmarkStart w:id="147" w:name="_Toc180405229"/>
      <w:bookmarkStart w:id="148" w:name="_Toc182918439"/>
      <w:bookmarkStart w:id="149" w:name="_Toc191234593"/>
      <w:r>
        <w:t>5</w:t>
      </w:r>
      <w:r w:rsidR="00254A2D" w:rsidRPr="006219F8">
        <w:t>.X.1</w:t>
      </w:r>
      <w:r w:rsidR="00254A2D" w:rsidRPr="006219F8">
        <w:tab/>
        <w:t>Key issue details</w:t>
      </w:r>
      <w:bookmarkEnd w:id="139"/>
      <w:bookmarkEnd w:id="140"/>
      <w:bookmarkEnd w:id="141"/>
      <w:bookmarkEnd w:id="142"/>
      <w:bookmarkEnd w:id="143"/>
      <w:bookmarkEnd w:id="144"/>
      <w:bookmarkEnd w:id="145"/>
      <w:bookmarkEnd w:id="146"/>
      <w:bookmarkEnd w:id="147"/>
      <w:bookmarkEnd w:id="148"/>
      <w:bookmarkEnd w:id="149"/>
    </w:p>
    <w:p w14:paraId="72F19C6A" w14:textId="2D6396D8" w:rsidR="00254A2D" w:rsidRPr="006219F8" w:rsidRDefault="00BD34F9" w:rsidP="00254A2D">
      <w:pPr>
        <w:pStyle w:val="31"/>
      </w:pPr>
      <w:bookmarkStart w:id="150" w:name="_Toc48930865"/>
      <w:bookmarkStart w:id="151" w:name="_Toc95076614"/>
      <w:bookmarkStart w:id="152" w:name="_Toc106618433"/>
      <w:bookmarkStart w:id="153" w:name="_Toc56501567"/>
      <w:bookmarkStart w:id="154" w:name="_Toc49376114"/>
      <w:bookmarkStart w:id="155" w:name="_Toc513475449"/>
      <w:bookmarkStart w:id="156" w:name="_Toc159226036"/>
      <w:bookmarkStart w:id="157" w:name="_Toc164693811"/>
      <w:bookmarkStart w:id="158" w:name="_Toc180405230"/>
      <w:bookmarkStart w:id="159" w:name="_Toc182918440"/>
      <w:bookmarkStart w:id="160" w:name="_Toc191234594"/>
      <w:r>
        <w:t>5</w:t>
      </w:r>
      <w:r w:rsidR="00254A2D" w:rsidRPr="006219F8">
        <w:t>.X.2</w:t>
      </w:r>
      <w:r w:rsidR="00254A2D" w:rsidRPr="006219F8">
        <w:tab/>
        <w:t>Security threats</w:t>
      </w:r>
      <w:bookmarkEnd w:id="150"/>
      <w:bookmarkEnd w:id="151"/>
      <w:bookmarkEnd w:id="152"/>
      <w:bookmarkEnd w:id="153"/>
      <w:bookmarkEnd w:id="154"/>
      <w:bookmarkEnd w:id="155"/>
      <w:bookmarkEnd w:id="156"/>
      <w:bookmarkEnd w:id="157"/>
      <w:bookmarkEnd w:id="158"/>
      <w:bookmarkEnd w:id="159"/>
      <w:bookmarkEnd w:id="160"/>
    </w:p>
    <w:p w14:paraId="3A0A88DE" w14:textId="5E870E8B" w:rsidR="00254A2D" w:rsidRPr="006219F8" w:rsidRDefault="00BD34F9" w:rsidP="00254A2D">
      <w:pPr>
        <w:pStyle w:val="31"/>
      </w:pPr>
      <w:bookmarkStart w:id="161" w:name="_Toc56501568"/>
      <w:bookmarkStart w:id="162" w:name="_Toc95076615"/>
      <w:bookmarkStart w:id="163" w:name="_Toc513475450"/>
      <w:bookmarkStart w:id="164" w:name="_Toc49376115"/>
      <w:bookmarkStart w:id="165" w:name="_Toc106618434"/>
      <w:bookmarkStart w:id="166" w:name="_Toc48930866"/>
      <w:bookmarkStart w:id="167" w:name="_Toc159226037"/>
      <w:bookmarkStart w:id="168" w:name="_Toc164693812"/>
      <w:bookmarkStart w:id="169" w:name="_Toc180405231"/>
      <w:bookmarkStart w:id="170" w:name="_Toc182918441"/>
      <w:bookmarkStart w:id="171" w:name="_Toc191234595"/>
      <w:r>
        <w:t>5</w:t>
      </w:r>
      <w:r w:rsidR="00254A2D" w:rsidRPr="006219F8">
        <w:t>.X.3</w:t>
      </w:r>
      <w:r w:rsidR="00254A2D" w:rsidRPr="006219F8">
        <w:tab/>
        <w:t>Potential security requirements</w:t>
      </w:r>
      <w:bookmarkEnd w:id="161"/>
      <w:bookmarkEnd w:id="162"/>
      <w:bookmarkEnd w:id="163"/>
      <w:bookmarkEnd w:id="164"/>
      <w:bookmarkEnd w:id="165"/>
      <w:bookmarkEnd w:id="166"/>
      <w:bookmarkEnd w:id="167"/>
      <w:bookmarkEnd w:id="168"/>
      <w:bookmarkEnd w:id="169"/>
      <w:bookmarkEnd w:id="170"/>
      <w:bookmarkEnd w:id="171"/>
    </w:p>
    <w:p w14:paraId="413177F4" w14:textId="2F375033" w:rsidR="00254A2D" w:rsidRPr="006219F8" w:rsidRDefault="00BD34F9" w:rsidP="00254A2D">
      <w:pPr>
        <w:pStyle w:val="1"/>
      </w:pPr>
      <w:bookmarkStart w:id="172" w:name="_Toc95076616"/>
      <w:bookmarkStart w:id="173" w:name="_Toc106618435"/>
      <w:bookmarkStart w:id="174" w:name="_Toc159226038"/>
      <w:bookmarkStart w:id="175" w:name="_Toc164693813"/>
      <w:bookmarkStart w:id="176" w:name="_Toc180405232"/>
      <w:bookmarkStart w:id="177" w:name="_Toc182918442"/>
      <w:bookmarkStart w:id="178" w:name="_Toc191234596"/>
      <w:r>
        <w:t>6</w:t>
      </w:r>
      <w:r w:rsidR="00254A2D" w:rsidRPr="006219F8">
        <w:tab/>
        <w:t>Solutions</w:t>
      </w:r>
      <w:bookmarkEnd w:id="172"/>
      <w:bookmarkEnd w:id="173"/>
      <w:bookmarkEnd w:id="174"/>
      <w:bookmarkEnd w:id="175"/>
      <w:bookmarkEnd w:id="176"/>
      <w:bookmarkEnd w:id="177"/>
      <w:bookmarkEnd w:id="178"/>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79" w:name="_Toc151726808"/>
      <w:r w:rsidRPr="00C5144D">
        <w:rPr>
          <w:rFonts w:ascii="Arial" w:hAnsi="Arial"/>
          <w:sz w:val="32"/>
        </w:rPr>
        <w:lastRenderedPageBreak/>
        <w:t>6.</w:t>
      </w:r>
      <w:r w:rsidRPr="00C5144D">
        <w:rPr>
          <w:rFonts w:ascii="Arial" w:hAnsi="Arial" w:hint="eastAsia"/>
          <w:sz w:val="32"/>
          <w:lang w:val="en-US" w:eastAsia="zh-CN"/>
        </w:rPr>
        <w:t>0</w:t>
      </w:r>
      <w:r w:rsidRPr="00C5144D">
        <w:rPr>
          <w:rFonts w:ascii="Arial" w:hAnsi="Arial"/>
          <w:sz w:val="32"/>
        </w:rPr>
        <w:tab/>
        <w:t>Mapping of solutions to key issues</w:t>
      </w:r>
      <w:bookmarkEnd w:id="179"/>
    </w:p>
    <w:p w14:paraId="4E48F4A2" w14:textId="77777777" w:rsidR="00C5144D" w:rsidRPr="00C5144D" w:rsidRDefault="00C5144D" w:rsidP="00C5144D">
      <w:pPr>
        <w:keepLines/>
        <w:ind w:left="1135" w:hanging="851"/>
        <w:rPr>
          <w:rFonts w:eastAsia="等线"/>
          <w:color w:val="FF0000"/>
        </w:rPr>
      </w:pPr>
      <w:r w:rsidRPr="00C5144D">
        <w:rPr>
          <w:rFonts w:eastAsia="等线"/>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21"/>
        <w:rPr>
          <w:sz w:val="28"/>
          <w:szCs w:val="28"/>
        </w:rPr>
      </w:pPr>
      <w:bookmarkStart w:id="180" w:name="_Toc180405233"/>
      <w:bookmarkStart w:id="181" w:name="_Toc182918443"/>
      <w:bookmarkStart w:id="182" w:name="_Toc191234597"/>
      <w:r>
        <w:t>6.1</w:t>
      </w:r>
      <w:r>
        <w:tab/>
        <w:t xml:space="preserve">Solution #1: </w:t>
      </w:r>
      <w:r>
        <w:rPr>
          <w:rFonts w:hint="eastAsia"/>
        </w:rPr>
        <w:t>Support for spatial localization service authorization</w:t>
      </w:r>
      <w:bookmarkEnd w:id="180"/>
      <w:bookmarkEnd w:id="181"/>
      <w:bookmarkEnd w:id="182"/>
    </w:p>
    <w:p w14:paraId="11B0AD60" w14:textId="77777777" w:rsidR="0005297B" w:rsidRDefault="0005297B" w:rsidP="0005297B">
      <w:pPr>
        <w:pStyle w:val="31"/>
      </w:pPr>
      <w:bookmarkStart w:id="183" w:name="_Toc180405234"/>
      <w:bookmarkStart w:id="184" w:name="_Toc182918444"/>
      <w:bookmarkStart w:id="185" w:name="_Toc191234598"/>
      <w:r>
        <w:t>6.1.1</w:t>
      </w:r>
      <w:r>
        <w:tab/>
        <w:t>Introduction</w:t>
      </w:r>
      <w:bookmarkEnd w:id="183"/>
      <w:bookmarkEnd w:id="184"/>
      <w:bookmarkEnd w:id="18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31"/>
      </w:pPr>
      <w:bookmarkStart w:id="186" w:name="_Toc180405235"/>
      <w:bookmarkStart w:id="187" w:name="_Toc182918445"/>
      <w:bookmarkStart w:id="188" w:name="_Toc191234599"/>
      <w:r>
        <w:t>6.1.2</w:t>
      </w:r>
      <w:r>
        <w:tab/>
        <w:t>Solution details</w:t>
      </w:r>
      <w:bookmarkEnd w:id="186"/>
      <w:bookmarkEnd w:id="187"/>
      <w:bookmarkEnd w:id="18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4pt;height:5.4pt;mso-wrap-style:square;mso-position-horizontal-relative:page;mso-position-vertical-relative:page" o:ole="">
            <o:lock v:ext="edit" aspectratio="f"/>
          </v:shape>
          <o:OLEObject Type="Embed" ProgID="Visio.Drawing.15" ShapeID="Object 1" DrawAspect="Content" ObjectID="_1802244267" r:id="rId11"/>
        </w:object>
      </w:r>
      <w:r>
        <w:rPr>
          <w:lang w:val="en-US" w:eastAsia="zh-CN"/>
        </w:rPr>
        <w:object w:dxaOrig="5128" w:dyaOrig="2828" w14:anchorId="62F54624">
          <v:shape id="Object 2" o:spid="_x0000_i1026" type="#_x0000_t75" style="width:4in;height:159.6pt;mso-wrap-style:square;mso-position-horizontal-relative:page;mso-position-vertical-relative:page" o:ole="">
            <v:imagedata r:id="rId12" o:title=""/>
            <o:lock v:ext="edit" aspectratio="f"/>
          </v:shape>
          <o:OLEObject Type="Embed" ProgID="Visio.Drawing.15" ShapeID="Object 2" DrawAspect="Content" ObjectID="_1802244268"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lastRenderedPageBreak/>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3pt;height:210.6pt;mso-wrap-style:square;mso-position-horizontal-relative:page;mso-position-vertical-relative:page" o:ole="">
            <v:imagedata r:id="rId14" o:title=""/>
            <o:lock v:ext="edit" aspectratio="f"/>
          </v:shape>
          <o:OLEObject Type="Embed" ProgID="Visio.Drawing.15" ShapeID="Object 3" DrawAspect="Content" ObjectID="_1802244269"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31"/>
      </w:pPr>
      <w:bookmarkStart w:id="189" w:name="_Toc180405236"/>
      <w:bookmarkStart w:id="190" w:name="_Toc182918446"/>
      <w:bookmarkStart w:id="191" w:name="_Toc191234600"/>
      <w:r>
        <w:t>6.1.3</w:t>
      </w:r>
      <w:r>
        <w:tab/>
        <w:t>Evaluation</w:t>
      </w:r>
      <w:bookmarkEnd w:id="189"/>
      <w:bookmarkEnd w:id="190"/>
      <w:bookmarkEnd w:id="19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21"/>
        <w:rPr>
          <w:lang w:eastAsia="ja-JP"/>
        </w:rPr>
      </w:pPr>
      <w:bookmarkStart w:id="192" w:name="_Toc180405237"/>
      <w:bookmarkStart w:id="193" w:name="_Toc182918447"/>
      <w:bookmarkStart w:id="194" w:name="_Toc191234601"/>
      <w:r w:rsidRPr="00C93BF2">
        <w:rPr>
          <w:rFonts w:hint="eastAsia"/>
          <w:lang w:val="en-US" w:eastAsia="zh-CN"/>
        </w:rPr>
        <w:lastRenderedPageBreak/>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92"/>
      <w:bookmarkEnd w:id="193"/>
      <w:bookmarkEnd w:id="194"/>
    </w:p>
    <w:p w14:paraId="050B7837" w14:textId="6544E236" w:rsidR="00C93BF2" w:rsidRPr="00C93BF2" w:rsidRDefault="00C93BF2" w:rsidP="001D2709">
      <w:pPr>
        <w:pStyle w:val="31"/>
        <w:rPr>
          <w:lang w:eastAsia="ja-JP"/>
        </w:rPr>
      </w:pPr>
      <w:bookmarkStart w:id="195" w:name="_Toc180405238"/>
      <w:bookmarkStart w:id="196" w:name="_Toc182918448"/>
      <w:bookmarkStart w:id="197" w:name="_Toc191234602"/>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95"/>
      <w:bookmarkEnd w:id="196"/>
      <w:bookmarkEnd w:id="197"/>
    </w:p>
    <w:p w14:paraId="240F7C0C"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等线"/>
          <w:color w:val="000000"/>
          <w:lang w:eastAsia="zh-CN"/>
        </w:rPr>
      </w:pPr>
      <w:r w:rsidRPr="00C93BF2">
        <w:rPr>
          <w:rFonts w:eastAsia="等线"/>
          <w:color w:val="000000"/>
          <w:lang w:eastAsia="zh-CN"/>
        </w:rPr>
        <w:t xml:space="preserve">According to TR 23.700-21[2], SEAL architecture as defined in </w:t>
      </w:r>
      <w:bookmarkStart w:id="198" w:name="_Hlk175584113"/>
      <w:r w:rsidRPr="00C93BF2">
        <w:rPr>
          <w:rFonts w:eastAsia="等线"/>
          <w:color w:val="000000"/>
          <w:lang w:eastAsia="zh-CN"/>
        </w:rPr>
        <w:t>TS 23.434[</w:t>
      </w:r>
      <w:r w:rsidR="00BD4DE5">
        <w:rPr>
          <w:rFonts w:eastAsia="等线"/>
          <w:color w:val="000000"/>
          <w:lang w:eastAsia="zh-CN"/>
        </w:rPr>
        <w:t>7</w:t>
      </w:r>
      <w:r w:rsidRPr="00C93BF2">
        <w:rPr>
          <w:rFonts w:eastAsia="等线"/>
          <w:color w:val="000000"/>
          <w:lang w:eastAsia="zh-CN"/>
        </w:rPr>
        <w:t>]</w:t>
      </w:r>
      <w:bookmarkEnd w:id="198"/>
      <w:r w:rsidRPr="00C93BF2">
        <w:rPr>
          <w:rFonts w:eastAsia="等线"/>
          <w:color w:val="000000"/>
          <w:lang w:eastAsia="zh-CN"/>
        </w:rPr>
        <w:t> is reused for spatial anchor and spatial map management. Based on TS 33.434[</w:t>
      </w:r>
      <w:r w:rsidR="00BD4DE5">
        <w:rPr>
          <w:rFonts w:eastAsia="等线"/>
          <w:color w:val="000000"/>
          <w:lang w:eastAsia="zh-CN"/>
        </w:rPr>
        <w:t>4</w:t>
      </w:r>
      <w:r w:rsidRPr="00C93BF2">
        <w:rPr>
          <w:rFonts w:eastAsia="等线"/>
          <w:color w:val="000000"/>
          <w:lang w:eastAsia="zh-CN"/>
        </w:rPr>
        <w:t>], when CAPIF is used as specified in TS 23.434[</w:t>
      </w:r>
      <w:r w:rsidR="00BD4DE5">
        <w:rPr>
          <w:rFonts w:eastAsia="等线"/>
          <w:color w:val="000000"/>
          <w:lang w:eastAsia="zh-CN"/>
        </w:rPr>
        <w:t>7</w:t>
      </w:r>
      <w:r w:rsidRPr="00C93BF2">
        <w:rPr>
          <w:rFonts w:eastAsia="等线"/>
          <w:color w:val="000000"/>
          <w:lang w:eastAsia="zh-CN"/>
        </w:rPr>
        <w:t>], the security mechanism for CAPIF specified in TS 33.122[</w:t>
      </w:r>
      <w:r w:rsidR="00BD4DE5">
        <w:rPr>
          <w:rFonts w:eastAsia="等线"/>
          <w:color w:val="000000"/>
          <w:lang w:eastAsia="zh-CN"/>
        </w:rPr>
        <w:t>5</w:t>
      </w:r>
      <w:r w:rsidRPr="00C93BF2">
        <w:rPr>
          <w:rFonts w:eastAsia="等线"/>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31"/>
        <w:rPr>
          <w:lang w:eastAsia="ja-JP"/>
        </w:rPr>
      </w:pPr>
      <w:bookmarkStart w:id="199" w:name="_Toc180405239"/>
      <w:bookmarkStart w:id="200" w:name="_Toc182918449"/>
      <w:bookmarkStart w:id="201" w:name="_Toc191234603"/>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99"/>
      <w:bookmarkEnd w:id="200"/>
      <w:bookmarkEnd w:id="201"/>
    </w:p>
    <w:p w14:paraId="0FFB0EA2" w14:textId="4E302640"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等线"/>
          <w:color w:val="000000"/>
          <w:lang w:eastAsia="zh-CN"/>
        </w:rPr>
        <w:t>7</w:t>
      </w:r>
      <w:r w:rsidRPr="00C93BF2">
        <w:rPr>
          <w:rFonts w:eastAsia="等线"/>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等线"/>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41"/>
        <w:rPr>
          <w:lang w:eastAsia="ja-JP"/>
        </w:rPr>
      </w:pPr>
      <w:bookmarkStart w:id="202" w:name="_Toc167795299"/>
      <w:bookmarkStart w:id="203" w:name="_Toc180405240"/>
      <w:bookmarkStart w:id="204" w:name="_Toc182918450"/>
      <w:bookmarkStart w:id="205" w:name="_Toc191234604"/>
      <w:r w:rsidRPr="00C93BF2">
        <w:rPr>
          <w:lang w:eastAsia="ja-JP"/>
        </w:rPr>
        <w:t>6.</w:t>
      </w:r>
      <w:r>
        <w:rPr>
          <w:lang w:eastAsia="ja-JP"/>
        </w:rPr>
        <w:t>2</w:t>
      </w:r>
      <w:r w:rsidRPr="00C93BF2">
        <w:rPr>
          <w:lang w:eastAsia="ja-JP"/>
        </w:rPr>
        <w:t>.2.1</w:t>
      </w:r>
      <w:r w:rsidRPr="00C93BF2">
        <w:rPr>
          <w:lang w:eastAsia="ja-JP"/>
        </w:rPr>
        <w:tab/>
      </w:r>
      <w:bookmarkStart w:id="206" w:name="_Hlk174173171"/>
      <w:r w:rsidRPr="00C93BF2">
        <w:rPr>
          <w:lang w:eastAsia="ja-JP"/>
        </w:rPr>
        <w:t xml:space="preserve">Procedure of authorization for </w:t>
      </w:r>
      <w:bookmarkEnd w:id="202"/>
      <w:r w:rsidRPr="00C93BF2">
        <w:rPr>
          <w:lang w:eastAsia="ja-JP"/>
        </w:rPr>
        <w:t>spatial localization servic</w:t>
      </w:r>
      <w:bookmarkEnd w:id="206"/>
      <w:r w:rsidRPr="00C93BF2">
        <w:rPr>
          <w:lang w:eastAsia="ja-JP"/>
        </w:rPr>
        <w:t>e</w:t>
      </w:r>
      <w:bookmarkEnd w:id="203"/>
      <w:bookmarkEnd w:id="204"/>
      <w:bookmarkEnd w:id="20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US" w:eastAsia="zh-CN"/>
        </w:rPr>
        <w:object w:dxaOrig="10471" w:dyaOrig="6440" w14:anchorId="694F4090">
          <v:shape id="_x0000_i1028" type="#_x0000_t75" style="width:468pt;height:297.6pt" o:ole="">
            <v:imagedata r:id="rId16" o:title=""/>
            <o:lock v:ext="edit" aspectratio="f"/>
          </v:shape>
          <o:OLEObject Type="Embed" ProgID="Visio.Drawing.15" ShapeID="_x0000_i1028" DrawAspect="Content" ObjectID="_1802244270" r:id="rId17"/>
        </w:object>
      </w:r>
    </w:p>
    <w:p w14:paraId="4286EE64" w14:textId="1DE974C2" w:rsidR="00C93BF2" w:rsidRPr="00C93BF2" w:rsidRDefault="00C93BF2" w:rsidP="00662854">
      <w:pPr>
        <w:jc w:val="center"/>
        <w:rPr>
          <w:rFonts w:eastAsia="等线"/>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lastRenderedPageBreak/>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val="en-US" w:eastAsia="ja-JP"/>
        </w:rPr>
        <w:t xml:space="preserve">- </w:t>
      </w:r>
      <w:r w:rsidRPr="00C93BF2">
        <w:rPr>
          <w:rFonts w:eastAsia="等线"/>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等线"/>
          <w:lang w:eastAsia="ja-JP"/>
        </w:rPr>
      </w:pPr>
      <w:r w:rsidRPr="00C93BF2">
        <w:rPr>
          <w:rFonts w:eastAsia="等线"/>
          <w:lang w:eastAsia="ja-JP"/>
        </w:rPr>
        <w:t>7-8. If all validations and checks pass, the SEAL Server processes the CRUD operation on spatial anchors and sends a success response to the VAL Server.</w:t>
      </w:r>
    </w:p>
    <w:p w14:paraId="351C9729" w14:textId="77777777" w:rsidR="00C93BF2" w:rsidRP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24DFDE88" w14:textId="68E49A20" w:rsidR="00C93BF2" w:rsidRPr="00C93BF2" w:rsidRDefault="00C93BF2" w:rsidP="001D2709">
      <w:pPr>
        <w:pStyle w:val="31"/>
        <w:rPr>
          <w:lang w:eastAsia="ja-JP"/>
        </w:rPr>
      </w:pPr>
      <w:bookmarkStart w:id="207" w:name="_Toc180405241"/>
      <w:bookmarkStart w:id="208" w:name="_Toc182918451"/>
      <w:bookmarkStart w:id="209" w:name="_Toc191234605"/>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207"/>
      <w:bookmarkEnd w:id="208"/>
      <w:bookmarkEnd w:id="209"/>
    </w:p>
    <w:p w14:paraId="3B68CAB1" w14:textId="2030F4BF" w:rsidR="00C93BF2" w:rsidRDefault="00C93BF2" w:rsidP="00C93BF2">
      <w:pPr>
        <w:keepLines/>
        <w:overflowPunct w:val="0"/>
        <w:autoSpaceDE w:val="0"/>
        <w:autoSpaceDN w:val="0"/>
        <w:adjustRightInd w:val="0"/>
        <w:ind w:left="1135" w:hanging="851"/>
        <w:textAlignment w:val="baseline"/>
        <w:rPr>
          <w:rFonts w:eastAsia="等线"/>
          <w:lang w:eastAsia="ja-JP"/>
        </w:rPr>
      </w:pPr>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21"/>
        <w:rPr>
          <w:lang w:eastAsia="ja-JP"/>
        </w:rPr>
      </w:pPr>
      <w:bookmarkStart w:id="210" w:name="_Toc180405242"/>
      <w:bookmarkStart w:id="211" w:name="_Toc182918452"/>
      <w:bookmarkStart w:id="212" w:name="_Toc191234606"/>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210"/>
      <w:bookmarkEnd w:id="211"/>
      <w:r w:rsidR="00390A15">
        <w:rPr>
          <w:lang w:eastAsia="ja-JP"/>
        </w:rPr>
        <w:t xml:space="preserve"> in case of different resource owner</w:t>
      </w:r>
      <w:bookmarkEnd w:id="212"/>
    </w:p>
    <w:p w14:paraId="4012B971" w14:textId="0DC9A0B8" w:rsidR="00C93BF2" w:rsidRPr="00C93BF2" w:rsidRDefault="00C93BF2" w:rsidP="001D2709">
      <w:pPr>
        <w:pStyle w:val="31"/>
        <w:rPr>
          <w:lang w:eastAsia="ja-JP"/>
        </w:rPr>
      </w:pPr>
      <w:bookmarkStart w:id="213" w:name="_Toc180405243"/>
      <w:bookmarkStart w:id="214" w:name="_Toc182918453"/>
      <w:bookmarkStart w:id="215" w:name="_Toc191234607"/>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213"/>
      <w:bookmarkEnd w:id="214"/>
      <w:bookmarkEnd w:id="215"/>
    </w:p>
    <w:p w14:paraId="2960F0B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The solution addresses KI#1 on </w:t>
      </w:r>
      <w:r w:rsidRPr="00C93BF2">
        <w:rPr>
          <w:rFonts w:eastAsia="等线"/>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val="en-US" w:eastAsia="ja-JP"/>
        </w:rPr>
        <w:t xml:space="preserve">In </w:t>
      </w:r>
      <w:r w:rsidRPr="00C93BF2">
        <w:rPr>
          <w:rFonts w:eastAsia="等线"/>
          <w:color w:val="000000"/>
          <w:lang w:eastAsia="ja-JP"/>
        </w:rPr>
        <w:t xml:space="preserve">Solution #2 of TR 23-700-21, Support for spatial anchor management of 23-700-2, </w:t>
      </w:r>
      <w:r w:rsidRPr="00C93BF2">
        <w:rPr>
          <w:rFonts w:eastAsia="等线"/>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ja-JP"/>
        </w:rPr>
      </w:pPr>
      <w:r w:rsidRPr="00C93BF2">
        <w:rPr>
          <w:rFonts w:eastAsia="等线"/>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ja-JP"/>
        </w:rPr>
        <w:lastRenderedPageBreak/>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r w:rsidRPr="00C93BF2">
        <w:rPr>
          <w:rFonts w:eastAsia="等线"/>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zh-CN"/>
        </w:rPr>
        <w:t xml:space="preserve">CAPIF framework is based to authorize </w:t>
      </w:r>
      <w:r w:rsidRPr="00C93BF2">
        <w:rPr>
          <w:rFonts w:eastAsia="等线"/>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等线"/>
          <w:color w:val="000000"/>
          <w:lang w:eastAsia="zh-CN"/>
        </w:rPr>
      </w:pPr>
    </w:p>
    <w:p w14:paraId="3D126FC2" w14:textId="50797F36" w:rsidR="00C93BF2" w:rsidRPr="00C93BF2" w:rsidRDefault="00C93BF2" w:rsidP="001D2709">
      <w:pPr>
        <w:pStyle w:val="31"/>
        <w:rPr>
          <w:lang w:eastAsia="ja-JP"/>
        </w:rPr>
      </w:pPr>
      <w:bookmarkStart w:id="216" w:name="_Toc180405244"/>
      <w:bookmarkStart w:id="217" w:name="_Toc182918454"/>
      <w:bookmarkStart w:id="218" w:name="_Toc191234608"/>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216"/>
      <w:bookmarkEnd w:id="217"/>
      <w:bookmarkEnd w:id="218"/>
    </w:p>
    <w:p w14:paraId="0756404B" w14:textId="77777777" w:rsidR="00C93BF2" w:rsidRPr="00C93BF2" w:rsidRDefault="00C93BF2" w:rsidP="00C93BF2">
      <w:pPr>
        <w:overflowPunct w:val="0"/>
        <w:autoSpaceDE w:val="0"/>
        <w:autoSpaceDN w:val="0"/>
        <w:adjustRightInd w:val="0"/>
        <w:jc w:val="both"/>
        <w:textAlignment w:val="baseline"/>
        <w:rPr>
          <w:rFonts w:eastAsia="等线"/>
          <w:color w:val="000000"/>
          <w:lang w:eastAsia="ja-JP"/>
        </w:rPr>
      </w:pPr>
      <w:r w:rsidRPr="00C93BF2">
        <w:rPr>
          <w:rFonts w:eastAsia="等线"/>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41"/>
        <w:rPr>
          <w:lang w:eastAsia="ja-JP"/>
        </w:rPr>
      </w:pPr>
      <w:bookmarkStart w:id="219" w:name="_Toc180405245"/>
      <w:bookmarkStart w:id="220" w:name="_Toc182918455"/>
      <w:bookmarkStart w:id="221" w:name="_Toc191234609"/>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219"/>
      <w:bookmarkEnd w:id="220"/>
      <w:bookmarkEnd w:id="221"/>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等线"/>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等线"/>
          <w:color w:val="FF0000"/>
          <w:lang w:val="en-US" w:eastAsia="zh-CN"/>
        </w:rPr>
      </w:pPr>
      <w:r w:rsidRPr="00C93BF2">
        <w:rPr>
          <w:rFonts w:eastAsia="等线"/>
          <w:color w:val="FF0000"/>
          <w:lang w:val="en-IN" w:eastAsia="ja-JP"/>
        </w:rPr>
        <w:object w:dxaOrig="8270" w:dyaOrig="5601" w14:anchorId="460821D6">
          <v:shape id="_x0000_i1029" type="#_x0000_t75" style="width:411.6pt;height:277.8pt" o:ole="">
            <v:imagedata r:id="rId18" o:title=""/>
          </v:shape>
          <o:OLEObject Type="Embed" ProgID="Visio.Drawing.15" ShapeID="_x0000_i1029" DrawAspect="Content" ObjectID="_1802244271" r:id="rId19"/>
        </w:object>
      </w:r>
    </w:p>
    <w:p w14:paraId="5202869F" w14:textId="084909C5" w:rsidR="00C93BF2" w:rsidRPr="00C93BF2" w:rsidRDefault="00C93BF2" w:rsidP="00662854">
      <w:pPr>
        <w:jc w:val="center"/>
        <w:rPr>
          <w:rFonts w:eastAsia="等线"/>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 xml:space="preserve">0. </w:t>
      </w:r>
      <w:r w:rsidRPr="00C93BF2">
        <w:rPr>
          <w:rFonts w:ascii="Calibri" w:eastAsia="等线" w:hAnsi="Calibri" w:cs="Calibri"/>
          <w:color w:val="000000"/>
          <w:sz w:val="8"/>
          <w:szCs w:val="8"/>
          <w:lang w:eastAsia="ja-JP"/>
        </w:rPr>
        <w:t xml:space="preserve"> </w:t>
      </w:r>
      <w:r w:rsidRPr="00C93BF2">
        <w:rPr>
          <w:rFonts w:eastAsia="等线"/>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lastRenderedPageBreak/>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等线"/>
          <w:color w:val="000000"/>
          <w:szCs w:val="22"/>
          <w:lang w:eastAsia="ja-JP"/>
        </w:rPr>
      </w:pPr>
      <w:r w:rsidRPr="00C93BF2">
        <w:rPr>
          <w:rFonts w:eastAsia="等线"/>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等线"/>
          <w:color w:val="000000"/>
          <w:szCs w:val="22"/>
          <w:lang w:eastAsia="ja-JP"/>
        </w:rPr>
      </w:pPr>
    </w:p>
    <w:p w14:paraId="3CFF7ECF" w14:textId="76E18B3C" w:rsidR="0030637C" w:rsidRPr="00C93BF2" w:rsidRDefault="0030637C" w:rsidP="00662854">
      <w:pPr>
        <w:pStyle w:val="EditorsNote"/>
        <w:rPr>
          <w:color w:val="000000"/>
          <w:lang w:eastAsia="ja-JP"/>
        </w:rPr>
      </w:pPr>
      <w:r w:rsidRPr="006539BC">
        <w:rPr>
          <w:lang w:eastAsia="ja-JP"/>
        </w:rPr>
        <w:t>Editor’s Note: Alignment with CAPIF is FFS.</w:t>
      </w:r>
    </w:p>
    <w:p w14:paraId="57125F4F" w14:textId="77777777" w:rsidR="00C93BF2" w:rsidRPr="00C93BF2" w:rsidRDefault="00C93BF2" w:rsidP="00C93BF2">
      <w:pPr>
        <w:overflowPunct w:val="0"/>
        <w:autoSpaceDE w:val="0"/>
        <w:autoSpaceDN w:val="0"/>
        <w:adjustRightInd w:val="0"/>
        <w:textAlignment w:val="baseline"/>
        <w:rPr>
          <w:rFonts w:eastAsia="等线"/>
          <w:color w:val="000000"/>
          <w:lang w:eastAsia="ja-JP"/>
        </w:rPr>
      </w:pPr>
    </w:p>
    <w:p w14:paraId="76DF2DA7" w14:textId="14674107" w:rsidR="00C93BF2" w:rsidRPr="00C93BF2" w:rsidRDefault="00C93BF2" w:rsidP="001D2709">
      <w:pPr>
        <w:pStyle w:val="31"/>
        <w:rPr>
          <w:lang w:eastAsia="ja-JP"/>
        </w:rPr>
      </w:pPr>
      <w:bookmarkStart w:id="222" w:name="_Toc180405246"/>
      <w:bookmarkStart w:id="223" w:name="_Toc182918456"/>
      <w:bookmarkStart w:id="224" w:name="_Toc191234610"/>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222"/>
      <w:bookmarkEnd w:id="223"/>
      <w:bookmarkEnd w:id="224"/>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38B3F744" w14:textId="77777777" w:rsidR="0030637C" w:rsidRPr="00415BD3" w:rsidRDefault="0030637C" w:rsidP="00662854">
      <w:pPr>
        <w:pStyle w:val="EditorsNote"/>
      </w:pPr>
      <w:r w:rsidRPr="007C184C">
        <w:t>Editor’s Note</w:t>
      </w:r>
      <w:r>
        <w:t>:</w:t>
      </w:r>
      <w:r w:rsidRPr="007C184C">
        <w:t xml:space="preserve"> </w:t>
      </w:r>
      <w:r>
        <w:t>A</w:t>
      </w:r>
      <w:r w:rsidRPr="007C184C">
        <w:t>lignment with CAPIF is FFS</w:t>
      </w:r>
      <w:r>
        <w:t>.</w:t>
      </w:r>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21"/>
      </w:pPr>
      <w:bookmarkStart w:id="225" w:name="_Toc180405247"/>
      <w:bookmarkStart w:id="226" w:name="_Toc182918457"/>
      <w:bookmarkStart w:id="227" w:name="_Toc191234611"/>
      <w:r w:rsidRPr="00C93BF2">
        <w:t>6.</w:t>
      </w:r>
      <w:r>
        <w:t>4</w:t>
      </w:r>
      <w:r w:rsidRPr="00C93BF2">
        <w:tab/>
        <w:t>Solution #</w:t>
      </w:r>
      <w:r>
        <w:t>4</w:t>
      </w:r>
      <w:r w:rsidRPr="00C93BF2">
        <w:t>: Privacy protection for user sensitive information exposure</w:t>
      </w:r>
      <w:bookmarkEnd w:id="225"/>
      <w:bookmarkEnd w:id="226"/>
      <w:bookmarkEnd w:id="227"/>
    </w:p>
    <w:p w14:paraId="2C163EEB" w14:textId="77777777" w:rsidR="00094992" w:rsidRPr="00C93BF2" w:rsidRDefault="00094992" w:rsidP="00094992">
      <w:pPr>
        <w:pStyle w:val="31"/>
      </w:pPr>
      <w:bookmarkStart w:id="228" w:name="_Toc528155245"/>
      <w:bookmarkStart w:id="229" w:name="_Toc102752619"/>
      <w:bookmarkStart w:id="230" w:name="_Toc164842670"/>
      <w:bookmarkStart w:id="231" w:name="_Toc180405248"/>
      <w:bookmarkStart w:id="232" w:name="_Toc182918458"/>
      <w:bookmarkStart w:id="233" w:name="_Toc191234612"/>
      <w:r w:rsidRPr="00C93BF2">
        <w:t>6.</w:t>
      </w:r>
      <w:r>
        <w:t>4</w:t>
      </w:r>
      <w:r w:rsidRPr="00C93BF2">
        <w:t>.1</w:t>
      </w:r>
      <w:r w:rsidRPr="00C93BF2">
        <w:tab/>
        <w:t>Introduction</w:t>
      </w:r>
      <w:bookmarkEnd w:id="228"/>
      <w:bookmarkEnd w:id="229"/>
      <w:bookmarkEnd w:id="230"/>
      <w:bookmarkEnd w:id="231"/>
      <w:bookmarkEnd w:id="232"/>
      <w:bookmarkEnd w:id="233"/>
    </w:p>
    <w:p w14:paraId="6C7887D9" w14:textId="77777777" w:rsidR="00094992" w:rsidRPr="00C93BF2" w:rsidRDefault="00094992" w:rsidP="00094992">
      <w:pPr>
        <w:rPr>
          <w:rFonts w:eastAsia="等线"/>
          <w:lang w:eastAsia="zh-CN"/>
        </w:rPr>
      </w:pPr>
      <w:r w:rsidRPr="00C93BF2">
        <w:rPr>
          <w:rFonts w:eastAsia="等线" w:hint="eastAsia"/>
          <w:lang w:eastAsia="zh-CN"/>
        </w:rPr>
        <w:t>T</w:t>
      </w:r>
      <w:r w:rsidRPr="00C93BF2">
        <w:rPr>
          <w:rFonts w:eastAsia="等线"/>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31"/>
      </w:pPr>
      <w:bookmarkStart w:id="234" w:name="_Toc180405249"/>
      <w:bookmarkStart w:id="235" w:name="_Toc182918459"/>
      <w:bookmarkStart w:id="236" w:name="_Toc191234613"/>
      <w:r w:rsidRPr="00C93BF2">
        <w:t>6.</w:t>
      </w:r>
      <w:r>
        <w:t>4</w:t>
      </w:r>
      <w:r w:rsidRPr="00C93BF2">
        <w:t>.2</w:t>
      </w:r>
      <w:r w:rsidRPr="00C93BF2">
        <w:tab/>
        <w:t>Solution details</w:t>
      </w:r>
      <w:bookmarkEnd w:id="234"/>
      <w:bookmarkEnd w:id="235"/>
      <w:bookmarkEnd w:id="236"/>
    </w:p>
    <w:p w14:paraId="190D58C4" w14:textId="77777777" w:rsidR="00094992" w:rsidRPr="00C93BF2" w:rsidRDefault="00094992" w:rsidP="00094992">
      <w:pPr>
        <w:rPr>
          <w:rFonts w:eastAsia="等线"/>
          <w:lang w:eastAsia="zh-CN"/>
        </w:rPr>
      </w:pPr>
      <w:r w:rsidRPr="00C93BF2">
        <w:rPr>
          <w:rFonts w:eastAsia="等线"/>
          <w:lang w:eastAsia="zh-CN"/>
        </w:rPr>
        <w:t xml:space="preserve">According to TR 23.700-21 [2], user sensitive information needs to be exposed through the enabler layer to a party other than the user. </w:t>
      </w:r>
      <w:r w:rsidRPr="00C93BF2">
        <w:rPr>
          <w:rFonts w:eastAsia="等线" w:hint="eastAsia"/>
          <w:lang w:eastAsia="zh-CN"/>
        </w:rPr>
        <w:t>T</w:t>
      </w:r>
      <w:r w:rsidRPr="00C93BF2">
        <w:rPr>
          <w:rFonts w:eastAsia="等线"/>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等线"/>
          <w:lang w:eastAsia="zh-CN"/>
        </w:rPr>
      </w:pPr>
      <w:r w:rsidRPr="00C93BF2">
        <w:rPr>
          <w:rFonts w:eastAsia="等线"/>
          <w:lang w:eastAsia="zh-CN"/>
        </w:rPr>
        <w:lastRenderedPageBreak/>
        <w:t>To protect the privacy of the user whose sensitive information is to be exposed, regardless of whether the user is a 3GPP subscriber or not, it is proposed to reuse RNAA framework defined in TS 33.122 [</w:t>
      </w:r>
      <w:r>
        <w:rPr>
          <w:rFonts w:eastAsia="等线"/>
          <w:lang w:eastAsia="zh-CN"/>
        </w:rPr>
        <w:t>5</w:t>
      </w:r>
      <w:r w:rsidRPr="00C93BF2">
        <w:rPr>
          <w:rFonts w:eastAsia="等线"/>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等线"/>
          <w:lang w:eastAsia="zh-CN"/>
        </w:rPr>
      </w:pPr>
      <w:r w:rsidRPr="00C93BF2">
        <w:rPr>
          <w:rFonts w:eastAsia="等线" w:hint="eastAsia"/>
          <w:lang w:eastAsia="zh-CN"/>
        </w:rPr>
        <w:t>For</w:t>
      </w:r>
      <w:r w:rsidRPr="00C93BF2">
        <w:rPr>
          <w:rFonts w:eastAsia="等线"/>
          <w:lang w:eastAsia="zh-CN"/>
        </w:rPr>
        <w:t xml:space="preserve"> the case where the user is a 3GPP subscriber, the user consent framework defined in TS 33.501 [</w:t>
      </w:r>
      <w:r>
        <w:rPr>
          <w:rFonts w:eastAsia="等线"/>
          <w:lang w:eastAsia="zh-CN"/>
        </w:rPr>
        <w:t>6</w:t>
      </w:r>
      <w:r w:rsidRPr="00C93BF2">
        <w:rPr>
          <w:rFonts w:eastAsia="等线"/>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31"/>
      </w:pPr>
      <w:bookmarkStart w:id="237" w:name="_Toc180405250"/>
      <w:bookmarkStart w:id="238" w:name="_Toc182918460"/>
      <w:bookmarkStart w:id="239" w:name="_Toc191234614"/>
      <w:r w:rsidRPr="00C93BF2">
        <w:t>6.</w:t>
      </w:r>
      <w:r>
        <w:t>4</w:t>
      </w:r>
      <w:r w:rsidRPr="00C93BF2">
        <w:t>.3</w:t>
      </w:r>
      <w:r w:rsidRPr="00C93BF2">
        <w:tab/>
        <w:t>Evaluation</w:t>
      </w:r>
      <w:bookmarkEnd w:id="237"/>
      <w:bookmarkEnd w:id="238"/>
      <w:bookmarkEnd w:id="239"/>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等线"/>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等线"/>
          <w:lang w:eastAsia="zh-CN"/>
        </w:rPr>
        <w:t xml:space="preserve"> TS 33.501 [</w:t>
      </w:r>
      <w:r>
        <w:rPr>
          <w:rFonts w:eastAsia="等线"/>
          <w:lang w:eastAsia="zh-CN"/>
        </w:rPr>
        <w:t>6</w:t>
      </w:r>
      <w:r w:rsidRPr="00C93BF2">
        <w:rPr>
          <w:rFonts w:eastAsia="等线"/>
          <w:lang w:eastAsia="zh-CN"/>
        </w:rPr>
        <w:t>] Annex V</w:t>
      </w:r>
      <w:r>
        <w:rPr>
          <w:rFonts w:eastAsia="等线"/>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21"/>
      </w:pPr>
      <w:bookmarkStart w:id="240" w:name="_Toc180405251"/>
      <w:bookmarkStart w:id="241" w:name="_Toc182918461"/>
      <w:bookmarkStart w:id="242" w:name="_Toc191234615"/>
      <w:r w:rsidRPr="00C93BF2">
        <w:t>6.</w:t>
      </w:r>
      <w:r>
        <w:t>5</w:t>
      </w:r>
      <w:r w:rsidRPr="00C93BF2">
        <w:tab/>
        <w:t>Solution #</w:t>
      </w:r>
      <w:r>
        <w:t>5</w:t>
      </w:r>
      <w:r w:rsidRPr="00C93BF2">
        <w:t xml:space="preserve">: Privacy protection </w:t>
      </w:r>
      <w:r>
        <w:t>during metaverse service discovery</w:t>
      </w:r>
      <w:bookmarkEnd w:id="240"/>
      <w:bookmarkEnd w:id="241"/>
      <w:bookmarkEnd w:id="242"/>
    </w:p>
    <w:p w14:paraId="2C711B2F" w14:textId="1748432F" w:rsidR="0005297B" w:rsidRPr="00C93BF2" w:rsidRDefault="0005297B" w:rsidP="0005297B">
      <w:pPr>
        <w:pStyle w:val="31"/>
      </w:pPr>
      <w:bookmarkStart w:id="243" w:name="_Toc180405252"/>
      <w:bookmarkStart w:id="244" w:name="_Toc182918462"/>
      <w:bookmarkStart w:id="245" w:name="_Toc191234616"/>
      <w:r w:rsidRPr="00C93BF2">
        <w:t>6.</w:t>
      </w:r>
      <w:r w:rsidR="005F254D">
        <w:rPr>
          <w:lang w:val="en-US"/>
        </w:rPr>
        <w:t>5</w:t>
      </w:r>
      <w:r w:rsidRPr="00C93BF2">
        <w:t>.1</w:t>
      </w:r>
      <w:r w:rsidRPr="00C93BF2">
        <w:tab/>
        <w:t>Introduction</w:t>
      </w:r>
      <w:bookmarkEnd w:id="243"/>
      <w:bookmarkEnd w:id="244"/>
      <w:bookmarkEnd w:id="245"/>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31"/>
      </w:pPr>
      <w:bookmarkStart w:id="246" w:name="_Toc180405253"/>
      <w:bookmarkStart w:id="247" w:name="_Toc182918463"/>
      <w:bookmarkStart w:id="248" w:name="_Toc191234617"/>
      <w:r w:rsidRPr="00C93BF2">
        <w:t>6.</w:t>
      </w:r>
      <w:r w:rsidR="005F254D">
        <w:t>5</w:t>
      </w:r>
      <w:r w:rsidRPr="00C93BF2">
        <w:t>.2</w:t>
      </w:r>
      <w:r w:rsidRPr="00C93BF2">
        <w:tab/>
        <w:t>Solution details</w:t>
      </w:r>
      <w:bookmarkEnd w:id="246"/>
      <w:bookmarkEnd w:id="247"/>
      <w:bookmarkEnd w:id="248"/>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pt;height:421.8pt" o:ole="">
            <v:imagedata r:id="rId20" o:title=""/>
          </v:shape>
          <o:OLEObject Type="Embed" ProgID="Visio.Drawing.15" ShapeID="_x0000_i1030" DrawAspect="Content" ObjectID="_1802244272" r:id="rId21"/>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77777777" w:rsidR="0005297B" w:rsidRDefault="0005297B" w:rsidP="0005297B">
      <w:pPr>
        <w:pStyle w:val="EditorsNote"/>
        <w:rPr>
          <w:lang w:eastAsia="zh-CN"/>
        </w:rPr>
      </w:pPr>
      <w:r>
        <w:rPr>
          <w:lang w:eastAsia="zh-CN"/>
        </w:rPr>
        <w:t>Editor’s Note: whether the user consent information in the UDM can be specific for metaverse services is FFS.</w:t>
      </w: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77777777" w:rsidR="0005297B" w:rsidRPr="009F4A92" w:rsidRDefault="0005297B" w:rsidP="009F4A92">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31"/>
      </w:pPr>
      <w:bookmarkStart w:id="249" w:name="_Toc180405254"/>
      <w:bookmarkStart w:id="250" w:name="_Toc182918464"/>
      <w:bookmarkStart w:id="251" w:name="_Toc191234618"/>
      <w:r w:rsidRPr="00C93BF2">
        <w:t>6.</w:t>
      </w:r>
      <w:r w:rsidR="005F254D">
        <w:t>5</w:t>
      </w:r>
      <w:r w:rsidRPr="00C93BF2">
        <w:t>.3</w:t>
      </w:r>
      <w:r w:rsidRPr="00C93BF2">
        <w:tab/>
        <w:t>Evaluation</w:t>
      </w:r>
      <w:bookmarkEnd w:id="249"/>
      <w:bookmarkEnd w:id="250"/>
      <w:bookmarkEnd w:id="251"/>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77777777" w:rsidR="0030637C" w:rsidRPr="001F6C3D" w:rsidRDefault="0030637C" w:rsidP="00662854">
      <w:pPr>
        <w:pStyle w:val="EditorsNote"/>
        <w:rPr>
          <w:lang w:val="en-US" w:eastAsia="zh-CN"/>
        </w:rPr>
      </w:pPr>
      <w:r w:rsidRPr="001F6C3D">
        <w:rPr>
          <w:lang w:val="en-US" w:eastAsia="zh-CN"/>
        </w:rPr>
        <w:t xml:space="preserve">Editor’s Note: Whether user consent or resource owner authorization is most suitable to be used in this solution is FFS. </w:t>
      </w:r>
    </w:p>
    <w:p w14:paraId="1D3C3D2B" w14:textId="0C998557" w:rsidR="0030637C" w:rsidRDefault="0030637C" w:rsidP="00662854">
      <w:pPr>
        <w:pStyle w:val="EditorsNote"/>
        <w:rPr>
          <w:lang w:eastAsia="zh-CN"/>
        </w:rPr>
      </w:pPr>
      <w:r w:rsidRPr="001F6C3D">
        <w:rPr>
          <w:lang w:eastAsia="zh-CN"/>
        </w:rPr>
        <w:t>Editor’s Note: whether the user consent information in the UDM can be specific for metaverse services is FFS.</w:t>
      </w:r>
    </w:p>
    <w:p w14:paraId="2C1004F5" w14:textId="77777777" w:rsidR="00785463" w:rsidRPr="00785463" w:rsidRDefault="00785463" w:rsidP="00FC4175">
      <w:pPr>
        <w:pStyle w:val="21"/>
        <w:rPr>
          <w:lang w:eastAsia="zh-CN"/>
        </w:rPr>
      </w:pPr>
      <w:bookmarkStart w:id="252" w:name="_Toc182918465"/>
      <w:bookmarkStart w:id="253" w:name="_Toc191234619"/>
      <w:bookmarkStart w:id="254" w:name="_Toc167791585"/>
      <w:bookmarkStart w:id="255" w:name="_Toc167984770"/>
      <w:r w:rsidRPr="00785463">
        <w:rPr>
          <w:lang w:eastAsia="zh-CN"/>
        </w:rPr>
        <w:t>6.6</w:t>
      </w:r>
      <w:r w:rsidRPr="00785463">
        <w:rPr>
          <w:lang w:eastAsia="zh-CN"/>
        </w:rPr>
        <w:tab/>
        <w:t>Solution #6: Digital asset request validation</w:t>
      </w:r>
      <w:bookmarkEnd w:id="252"/>
      <w:bookmarkEnd w:id="253"/>
      <w:r w:rsidRPr="00785463">
        <w:rPr>
          <w:lang w:eastAsia="zh-CN"/>
        </w:rPr>
        <w:t xml:space="preserve"> </w:t>
      </w:r>
      <w:bookmarkEnd w:id="254"/>
      <w:bookmarkEnd w:id="255"/>
    </w:p>
    <w:p w14:paraId="7D9AF554" w14:textId="77777777" w:rsidR="00785463" w:rsidRPr="00785463" w:rsidRDefault="00785463" w:rsidP="00FC4175">
      <w:pPr>
        <w:pStyle w:val="31"/>
        <w:rPr>
          <w:lang w:eastAsia="zh-CN"/>
        </w:rPr>
      </w:pPr>
      <w:bookmarkStart w:id="256" w:name="_Toc167791586"/>
      <w:bookmarkStart w:id="257" w:name="_Toc167984771"/>
      <w:bookmarkStart w:id="258" w:name="_Toc182918466"/>
      <w:bookmarkStart w:id="259" w:name="_Toc191234620"/>
      <w:r w:rsidRPr="00785463">
        <w:rPr>
          <w:lang w:eastAsia="zh-CN"/>
        </w:rPr>
        <w:t>6.6.1</w:t>
      </w:r>
      <w:r w:rsidRPr="00785463">
        <w:rPr>
          <w:lang w:eastAsia="zh-CN"/>
        </w:rPr>
        <w:tab/>
        <w:t>Introduction</w:t>
      </w:r>
      <w:bookmarkEnd w:id="256"/>
      <w:bookmarkEnd w:id="257"/>
      <w:bookmarkEnd w:id="258"/>
      <w:bookmarkEnd w:id="259"/>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41"/>
        <w:rPr>
          <w:lang w:eastAsia="zh-CN"/>
        </w:rPr>
      </w:pPr>
      <w:bookmarkStart w:id="260" w:name="_Toc167791587"/>
      <w:bookmarkStart w:id="261" w:name="_Toc167984772"/>
      <w:bookmarkStart w:id="262" w:name="_Toc182918467"/>
      <w:bookmarkStart w:id="263" w:name="_Toc191234621"/>
      <w:r w:rsidRPr="00785463">
        <w:rPr>
          <w:lang w:eastAsia="zh-CN"/>
        </w:rPr>
        <w:t>6.6.2.1</w:t>
      </w:r>
      <w:r w:rsidRPr="00785463">
        <w:rPr>
          <w:lang w:eastAsia="zh-CN"/>
        </w:rPr>
        <w:tab/>
        <w:t>Access token request/response</w:t>
      </w:r>
      <w:bookmarkEnd w:id="260"/>
      <w:bookmarkEnd w:id="261"/>
      <w:bookmarkEnd w:id="262"/>
      <w:bookmarkEnd w:id="263"/>
    </w:p>
    <w:bookmarkStart w:id="264"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7pt;height:250.8pt" o:ole="">
            <v:imagedata r:id="rId22" o:title=""/>
          </v:shape>
          <o:OLEObject Type="Embed" ProgID="Visio.Drawing.15" ShapeID="_x0000_i1031" DrawAspect="Content" ObjectID="_1802244273" r:id="rId23"/>
        </w:object>
      </w:r>
      <w:bookmarkEnd w:id="264"/>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lastRenderedPageBreak/>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41"/>
        <w:rPr>
          <w:lang w:eastAsia="zh-CN"/>
        </w:rPr>
      </w:pPr>
      <w:bookmarkStart w:id="265" w:name="_Toc182918468"/>
      <w:bookmarkStart w:id="266" w:name="_Toc191234622"/>
      <w:r w:rsidRPr="00785463">
        <w:rPr>
          <w:lang w:eastAsia="zh-CN"/>
        </w:rPr>
        <w:t>6.6.2.2</w:t>
      </w:r>
      <w:r w:rsidRPr="00785463">
        <w:rPr>
          <w:lang w:eastAsia="zh-CN"/>
        </w:rPr>
        <w:tab/>
        <w:t>Solution details</w:t>
      </w:r>
      <w:bookmarkEnd w:id="265"/>
      <w:bookmarkEnd w:id="266"/>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4pt;height:198pt" o:ole="">
            <v:imagedata r:id="rId24" o:title=""/>
          </v:shape>
          <o:OLEObject Type="Embed" ProgID="Visio.Drawing.15" ShapeID="_x0000_i1032" DrawAspect="Content" ObjectID="_1802244274" r:id="rId25"/>
        </w:object>
      </w:r>
    </w:p>
    <w:p w14:paraId="2A5DFF87" w14:textId="77777777" w:rsidR="00785463" w:rsidRPr="00785463" w:rsidRDefault="00785463" w:rsidP="00785463">
      <w:pPr>
        <w:ind w:hanging="1"/>
        <w:jc w:val="center"/>
        <w:rPr>
          <w:b/>
          <w:lang w:eastAsia="zh-CN"/>
        </w:rPr>
      </w:pPr>
      <w:r w:rsidRPr="00662854">
        <w:rPr>
          <w:rFonts w:ascii="Arial" w:hAnsi="Arial"/>
          <w:b/>
        </w:rPr>
        <w:t>Figure 6.6.2.2-1: Digital asset request validation</w:t>
      </w:r>
    </w:p>
    <w:p w14:paraId="7320AD3D" w14:textId="2A273568" w:rsidR="00785463" w:rsidRPr="00785463" w:rsidRDefault="00785463" w:rsidP="00785463">
      <w:pPr>
        <w:keepLines/>
        <w:ind w:left="1135" w:hanging="851"/>
        <w:rPr>
          <w:color w:val="FF0000"/>
        </w:rPr>
      </w:pPr>
    </w:p>
    <w:p w14:paraId="47A2FD23" w14:textId="71970DE7" w:rsidR="00785463" w:rsidRPr="00785463" w:rsidRDefault="00785463" w:rsidP="00785463">
      <w:pPr>
        <w:ind w:left="568" w:hanging="284"/>
        <w:rPr>
          <w:rFonts w:eastAsia="Times New Roman"/>
          <w:lang w:val="en-US"/>
        </w:rPr>
      </w:pPr>
      <w:r w:rsidRPr="00785463">
        <w:rPr>
          <w:rFonts w:eastAsia="Times New Roman"/>
          <w:lang w:val="en-US"/>
        </w:rPr>
        <w:t>1.  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785463" w:rsidRDefault="00785463" w:rsidP="00662854">
      <w:pPr>
        <w:rPr>
          <w:lang w:val="en-US"/>
        </w:rPr>
      </w:pPr>
      <w:bookmarkStart w:id="267" w:name="_Toc167791588"/>
      <w:bookmarkStart w:id="268" w:name="_Toc167984773"/>
      <w:bookmarkStart w:id="269" w:name="_Toc182918469"/>
      <w:r w:rsidRPr="00785463">
        <w:rPr>
          <w:lang w:eastAsia="zh-CN"/>
        </w:rPr>
        <w:t>6.6.3</w:t>
      </w:r>
      <w:r w:rsidRPr="00785463">
        <w:rPr>
          <w:lang w:eastAsia="zh-CN"/>
        </w:rPr>
        <w:tab/>
        <w:t>Evaluation</w:t>
      </w:r>
      <w:bookmarkEnd w:id="267"/>
      <w:bookmarkEnd w:id="268"/>
      <w:bookmarkEnd w:id="269"/>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302281C4" w14:textId="77777777" w:rsidR="00785463" w:rsidRPr="00785463" w:rsidRDefault="00785463" w:rsidP="00785463">
      <w:pPr>
        <w:keepLines/>
        <w:ind w:left="1135" w:hanging="851"/>
        <w:rPr>
          <w:color w:val="FF0000"/>
        </w:rPr>
      </w:pPr>
      <w:r w:rsidRPr="00785463">
        <w:rPr>
          <w:color w:val="FF0000"/>
        </w:rPr>
        <w:lastRenderedPageBreak/>
        <w:t>Editor’s Note: Further evaluation is FFS.</w:t>
      </w:r>
    </w:p>
    <w:p w14:paraId="2533B93E" w14:textId="2124C17C" w:rsidR="00780D8D" w:rsidRPr="00780D8D" w:rsidRDefault="00780D8D" w:rsidP="006C3163">
      <w:pPr>
        <w:pStyle w:val="21"/>
        <w:rPr>
          <w:lang w:eastAsia="ja-JP"/>
        </w:rPr>
      </w:pPr>
      <w:bookmarkStart w:id="270" w:name="_Toc191234623"/>
      <w:bookmarkStart w:id="271" w:name="_Toc513475452"/>
      <w:bookmarkStart w:id="272" w:name="_Toc49376118"/>
      <w:bookmarkStart w:id="273" w:name="_Toc48930869"/>
      <w:bookmarkStart w:id="274" w:name="_Toc56501632"/>
      <w:bookmarkStart w:id="275" w:name="_Toc95076617"/>
      <w:bookmarkStart w:id="276" w:name="_Toc106618436"/>
      <w:bookmarkStart w:id="277" w:name="_Toc159226039"/>
      <w:bookmarkStart w:id="278" w:name="_Toc164693814"/>
      <w:bookmarkStart w:id="279"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270"/>
    </w:p>
    <w:p w14:paraId="4C5646DB" w14:textId="2D0F6907" w:rsidR="00780D8D" w:rsidRPr="00780D8D" w:rsidRDefault="00780D8D" w:rsidP="006C3163">
      <w:pPr>
        <w:pStyle w:val="31"/>
        <w:rPr>
          <w:lang w:eastAsia="ja-JP"/>
        </w:rPr>
      </w:pPr>
      <w:bookmarkStart w:id="280" w:name="_Toc191234624"/>
      <w:r w:rsidRPr="00780D8D">
        <w:rPr>
          <w:lang w:eastAsia="ja-JP"/>
        </w:rPr>
        <w:t>6.</w:t>
      </w:r>
      <w:r>
        <w:rPr>
          <w:lang w:val="en-US" w:eastAsia="ja-JP"/>
        </w:rPr>
        <w:t>7</w:t>
      </w:r>
      <w:r w:rsidRPr="00780D8D">
        <w:rPr>
          <w:lang w:eastAsia="ja-JP"/>
        </w:rPr>
        <w:t>.1</w:t>
      </w:r>
      <w:r w:rsidRPr="00780D8D">
        <w:rPr>
          <w:lang w:eastAsia="ja-JP"/>
        </w:rPr>
        <w:tab/>
        <w:t>Introduction</w:t>
      </w:r>
      <w:bookmarkEnd w:id="280"/>
    </w:p>
    <w:p w14:paraId="24E91667"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hint="eastAsia"/>
          <w:color w:val="000000"/>
          <w:lang w:eastAsia="zh-CN"/>
        </w:rPr>
        <w:t>T</w:t>
      </w:r>
      <w:r w:rsidRPr="00780D8D">
        <w:rPr>
          <w:rFonts w:eastAsia="等线"/>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等线"/>
          <w:noProof/>
          <w:color w:val="000000"/>
          <w:lang w:val="en-US" w:eastAsia="ja-JP"/>
        </w:rPr>
      </w:pPr>
      <w:r w:rsidRPr="00780D8D">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等线"/>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等线"/>
          <w:color w:val="000000"/>
          <w:lang w:eastAsia="ja-JP"/>
        </w:rPr>
        <w:t xml:space="preserve">VAL </w:t>
      </w:r>
      <w:r w:rsidRPr="00780D8D">
        <w:rPr>
          <w:rFonts w:eastAsia="等线"/>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等线"/>
          <w:color w:val="000000"/>
          <w:lang w:val="en" w:eastAsia="ja-JP"/>
        </w:rPr>
      </w:pPr>
      <w:r w:rsidRPr="00780D8D">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780D8D">
        <w:rPr>
          <w:rFonts w:eastAsia="等线"/>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等线"/>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This solution </w:t>
      </w:r>
      <w:r w:rsidRPr="00780D8D">
        <w:rPr>
          <w:rFonts w:eastAsia="等线" w:hint="eastAsia"/>
          <w:color w:val="000000"/>
          <w:lang w:eastAsia="ja-JP"/>
        </w:rPr>
        <w:t>a</w:t>
      </w:r>
      <w:r w:rsidRPr="00780D8D">
        <w:rPr>
          <w:rFonts w:eastAsia="等线"/>
          <w:color w:val="000000"/>
          <w:lang w:eastAsia="ja-JP"/>
        </w:rPr>
        <w:t xml:space="preserve">ims to support metaverse service provider to authorize the </w:t>
      </w:r>
      <w:r w:rsidR="00AE4334">
        <w:rPr>
          <w:rFonts w:eastAsia="等线"/>
          <w:color w:val="000000"/>
          <w:lang w:eastAsia="ja-JP"/>
        </w:rPr>
        <w:t xml:space="preserve">VAL </w:t>
      </w:r>
      <w:r w:rsidRPr="00780D8D">
        <w:rPr>
          <w:rFonts w:eastAsia="等线"/>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31"/>
        <w:rPr>
          <w:lang w:eastAsia="ja-JP"/>
        </w:rPr>
      </w:pPr>
      <w:bookmarkStart w:id="281" w:name="_Toc191234625"/>
      <w:r w:rsidRPr="00780D8D">
        <w:rPr>
          <w:lang w:eastAsia="ja-JP"/>
        </w:rPr>
        <w:t>6.</w:t>
      </w:r>
      <w:r>
        <w:rPr>
          <w:lang w:eastAsia="ja-JP"/>
        </w:rPr>
        <w:t>7</w:t>
      </w:r>
      <w:r w:rsidRPr="00780D8D">
        <w:rPr>
          <w:lang w:eastAsia="ja-JP"/>
        </w:rPr>
        <w:t>.2</w:t>
      </w:r>
      <w:r w:rsidRPr="00780D8D">
        <w:rPr>
          <w:lang w:eastAsia="ja-JP"/>
        </w:rPr>
        <w:tab/>
        <w:t>Solution details</w:t>
      </w:r>
      <w:bookmarkEnd w:id="281"/>
    </w:p>
    <w:p w14:paraId="2F264E2B" w14:textId="0FE25D33" w:rsidR="00780D8D" w:rsidRDefault="00780D8D" w:rsidP="00780D8D">
      <w:pPr>
        <w:overflowPunct w:val="0"/>
        <w:autoSpaceDE w:val="0"/>
        <w:autoSpaceDN w:val="0"/>
        <w:adjustRightInd w:val="0"/>
        <w:textAlignment w:val="baseline"/>
        <w:rPr>
          <w:rFonts w:eastAsia="等线"/>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ja-JP"/>
        </w:rPr>
        <w:object w:dxaOrig="17270" w:dyaOrig="9331" w14:anchorId="252121CE">
          <v:shape id="_x0000_i1033" type="#_x0000_t75" style="width:482.4pt;height:261pt" o:ole="">
            <v:imagedata r:id="rId26" o:title=""/>
          </v:shape>
          <o:OLEObject Type="Embed" ProgID="Visio.Drawing.15" ShapeID="_x0000_i1033" DrawAspect="Content" ObjectID="_1802244275" r:id="rId27"/>
        </w:object>
      </w:r>
    </w:p>
    <w:p w14:paraId="6B918236" w14:textId="604E3601" w:rsidR="00780D8D" w:rsidRPr="00780D8D" w:rsidRDefault="00780D8D" w:rsidP="00662854">
      <w:pPr>
        <w:ind w:hanging="1"/>
        <w:jc w:val="center"/>
        <w:rPr>
          <w:rFonts w:eastAsia="等线"/>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lastRenderedPageBreak/>
        <w:t>Precondition:</w:t>
      </w:r>
    </w:p>
    <w:p w14:paraId="73B7F430" w14:textId="13F5F1CF"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等线"/>
          <w:color w:val="000000"/>
          <w:lang w:eastAsia="zh-CN"/>
        </w:rPr>
        <w:t>8</w:t>
      </w:r>
      <w:r w:rsidRPr="00780D8D">
        <w:rPr>
          <w:rFonts w:eastAsia="等线"/>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 Digital asset </w:t>
      </w:r>
      <w:r w:rsidR="00AE4334">
        <w:rPr>
          <w:rFonts w:eastAsia="等线"/>
          <w:color w:val="000000"/>
          <w:lang w:eastAsia="zh-CN"/>
        </w:rPr>
        <w:t xml:space="preserve">(DA) </w:t>
      </w:r>
      <w:r w:rsidRPr="00780D8D">
        <w:rPr>
          <w:rFonts w:eastAsia="等线"/>
          <w:color w:val="000000"/>
          <w:lang w:eastAsia="zh-CN"/>
        </w:rPr>
        <w:t>client</w:t>
      </w:r>
      <w:r w:rsidR="00AE4334">
        <w:rPr>
          <w:rFonts w:eastAsia="等线"/>
          <w:color w:val="000000"/>
          <w:lang w:eastAsia="zh-CN"/>
        </w:rPr>
        <w:t xml:space="preserve"> of the VAL UE</w:t>
      </w:r>
      <w:r w:rsidRPr="00780D8D">
        <w:rPr>
          <w:rFonts w:eastAsia="等线"/>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等线"/>
          <w:color w:val="000000"/>
          <w:lang w:eastAsia="zh-CN"/>
        </w:rPr>
      </w:pPr>
      <w:r>
        <w:rPr>
          <w:rFonts w:eastAsia="等线"/>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等线"/>
          <w:color w:val="000000"/>
          <w:lang w:eastAsia="zh-CN"/>
        </w:rPr>
      </w:pPr>
      <w:r>
        <w:rPr>
          <w:rFonts w:eastAsia="等线"/>
          <w:color w:val="000000"/>
          <w:lang w:eastAsia="zh-CN"/>
        </w:rPr>
        <w:t>N</w:t>
      </w:r>
      <w:r w:rsidR="007248BF">
        <w:rPr>
          <w:rFonts w:eastAsia="等线"/>
          <w:color w:val="000000"/>
          <w:lang w:eastAsia="zh-CN"/>
        </w:rPr>
        <w:t xml:space="preserve">OTE </w:t>
      </w:r>
      <w:r>
        <w:rPr>
          <w:rFonts w:eastAsia="等线"/>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1. </w:t>
      </w:r>
      <w:r w:rsidR="00AE4334">
        <w:rPr>
          <w:rFonts w:eastAsia="等线"/>
          <w:color w:val="000000"/>
          <w:lang w:eastAsia="zh-CN"/>
        </w:rPr>
        <w:t>The VAL client</w:t>
      </w:r>
      <w:r w:rsidRPr="00780D8D">
        <w:rPr>
          <w:rFonts w:eastAsia="等线"/>
          <w:color w:val="000000"/>
          <w:lang w:eastAsia="zh-CN"/>
        </w:rPr>
        <w:t xml:space="preserve">, on behalf of </w:t>
      </w:r>
      <w:r w:rsidR="00AE4334">
        <w:rPr>
          <w:rFonts w:eastAsia="等线"/>
          <w:color w:val="000000"/>
          <w:lang w:eastAsia="zh-CN"/>
        </w:rPr>
        <w:t>the VAL user</w:t>
      </w:r>
      <w:r w:rsidRPr="00780D8D">
        <w:rPr>
          <w:rFonts w:eastAsia="等线"/>
          <w:color w:val="000000"/>
          <w:lang w:eastAsia="zh-CN"/>
        </w:rPr>
        <w:t xml:space="preserve">, sends metaverse service request to a metaverse service provider including </w:t>
      </w:r>
      <w:r w:rsidR="00AE4334">
        <w:rPr>
          <w:rFonts w:eastAsia="等线"/>
          <w:color w:val="000000"/>
          <w:lang w:eastAsia="zh-CN"/>
        </w:rPr>
        <w:t xml:space="preserve">VAL user id, </w:t>
      </w:r>
      <w:r w:rsidRPr="00780D8D">
        <w:rPr>
          <w:rFonts w:eastAsia="等线"/>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2. The metaverse service provider sends request to DA server to check if the </w:t>
      </w:r>
      <w:r w:rsidR="00AE4334">
        <w:rPr>
          <w:rFonts w:eastAsia="等线"/>
          <w:color w:val="000000"/>
          <w:lang w:eastAsia="zh-CN"/>
        </w:rPr>
        <w:t>VAL</w:t>
      </w:r>
      <w:r w:rsidRPr="00780D8D">
        <w:rPr>
          <w:rFonts w:eastAsia="等线"/>
          <w:color w:val="000000"/>
          <w:lang w:eastAsia="zh-CN"/>
        </w:rPr>
        <w:t xml:space="preserve"> client on behalf of </w:t>
      </w:r>
      <w:r w:rsidR="00AE4334">
        <w:rPr>
          <w:rFonts w:eastAsia="等线"/>
          <w:color w:val="000000"/>
          <w:lang w:eastAsia="zh-CN"/>
        </w:rPr>
        <w:t>the VAL user</w:t>
      </w:r>
      <w:r w:rsidRPr="00780D8D">
        <w:rPr>
          <w:rFonts w:eastAsia="等线"/>
          <w:color w:val="000000"/>
          <w:lang w:eastAsia="zh-CN"/>
        </w:rPr>
        <w:t xml:space="preserve"> is allowed to use the avatar, the request includes avatar/DA id, </w:t>
      </w:r>
      <w:r w:rsidR="00AE4334">
        <w:rPr>
          <w:rFonts w:eastAsia="等线"/>
          <w:color w:val="000000"/>
          <w:lang w:eastAsia="zh-CN"/>
        </w:rPr>
        <w:t xml:space="preserve">VAL user </w:t>
      </w:r>
      <w:r w:rsidRPr="00780D8D">
        <w:rPr>
          <w:rFonts w:eastAsia="等线"/>
          <w:color w:val="000000"/>
          <w:lang w:eastAsia="zh-CN"/>
        </w:rPr>
        <w:t xml:space="preserve">id, application id of the metaverse service provider, location of the </w:t>
      </w:r>
      <w:r w:rsidR="00AE4334">
        <w:rPr>
          <w:rFonts w:eastAsia="等线"/>
          <w:color w:val="000000"/>
          <w:lang w:eastAsia="zh-CN"/>
        </w:rPr>
        <w:t>VAL</w:t>
      </w:r>
      <w:r w:rsidR="007248BF">
        <w:rPr>
          <w:rFonts w:eastAsia="等线"/>
          <w:color w:val="000000"/>
          <w:lang w:eastAsia="zh-CN"/>
        </w:rPr>
        <w:t xml:space="preserve"> </w:t>
      </w:r>
      <w:r w:rsidR="00AE4334">
        <w:rPr>
          <w:rFonts w:eastAsia="等线"/>
          <w:color w:val="000000"/>
          <w:lang w:eastAsia="zh-CN"/>
        </w:rPr>
        <w:t>client</w:t>
      </w:r>
      <w:r w:rsidRPr="00780D8D">
        <w:rPr>
          <w:rFonts w:eastAsia="等线"/>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3. The DA server retrieves DA profile based on DA id, and checks if the </w:t>
      </w:r>
      <w:r w:rsidR="00AE4334">
        <w:rPr>
          <w:rFonts w:eastAsia="等线"/>
          <w:color w:val="000000"/>
          <w:lang w:eastAsia="zh-CN"/>
        </w:rPr>
        <w:t>VAL user id</w:t>
      </w:r>
      <w:r w:rsidRPr="00780D8D">
        <w:rPr>
          <w:rFonts w:eastAsia="等线"/>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31"/>
        <w:rPr>
          <w:lang w:eastAsia="ja-JP"/>
        </w:rPr>
      </w:pPr>
      <w:bookmarkStart w:id="282" w:name="_Toc191234626"/>
      <w:r w:rsidRPr="00780D8D">
        <w:rPr>
          <w:lang w:eastAsia="ja-JP"/>
        </w:rPr>
        <w:t>6.</w:t>
      </w:r>
      <w:r>
        <w:rPr>
          <w:lang w:eastAsia="ja-JP"/>
        </w:rPr>
        <w:t>7</w:t>
      </w:r>
      <w:r w:rsidRPr="00780D8D">
        <w:rPr>
          <w:lang w:eastAsia="ja-JP"/>
        </w:rPr>
        <w:t>.3</w:t>
      </w:r>
      <w:r w:rsidRPr="00780D8D">
        <w:rPr>
          <w:lang w:eastAsia="ja-JP"/>
        </w:rPr>
        <w:tab/>
        <w:t>Evaluation</w:t>
      </w:r>
      <w:bookmarkEnd w:id="282"/>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等线"/>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21"/>
        <w:rPr>
          <w:lang w:eastAsia="ja-JP"/>
        </w:rPr>
      </w:pPr>
      <w:bookmarkStart w:id="283" w:name="_Toc182918474"/>
      <w:bookmarkStart w:id="284" w:name="_Toc191234627"/>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283"/>
      <w:bookmarkEnd w:id="284"/>
    </w:p>
    <w:p w14:paraId="3ED56782" w14:textId="3CB84992" w:rsidR="006C503F" w:rsidRPr="006C503F" w:rsidRDefault="006C503F" w:rsidP="006C3163">
      <w:pPr>
        <w:pStyle w:val="31"/>
        <w:rPr>
          <w:lang w:eastAsia="ja-JP"/>
        </w:rPr>
      </w:pPr>
      <w:bookmarkStart w:id="285" w:name="_Toc175585047"/>
      <w:bookmarkStart w:id="286" w:name="_Toc182918475"/>
      <w:bookmarkStart w:id="287" w:name="_Toc191234628"/>
      <w:r w:rsidRPr="006C503F">
        <w:rPr>
          <w:lang w:eastAsia="ja-JP"/>
        </w:rPr>
        <w:t>6.</w:t>
      </w:r>
      <w:r w:rsidR="00237221">
        <w:rPr>
          <w:lang w:val="en-US" w:eastAsia="ja-JP"/>
        </w:rPr>
        <w:t>8</w:t>
      </w:r>
      <w:r w:rsidRPr="006C503F">
        <w:rPr>
          <w:lang w:eastAsia="ja-JP"/>
        </w:rPr>
        <w:t>.1</w:t>
      </w:r>
      <w:r w:rsidRPr="006C503F">
        <w:rPr>
          <w:lang w:eastAsia="ja-JP"/>
        </w:rPr>
        <w:tab/>
        <w:t>Introduction</w:t>
      </w:r>
      <w:bookmarkEnd w:id="285"/>
      <w:bookmarkEnd w:id="286"/>
      <w:bookmarkEnd w:id="287"/>
    </w:p>
    <w:p w14:paraId="1BF0BA00"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hint="eastAsia"/>
          <w:color w:val="000000"/>
          <w:lang w:eastAsia="zh-CN"/>
        </w:rPr>
        <w:t>T</w:t>
      </w:r>
      <w:r w:rsidRPr="006C503F">
        <w:rPr>
          <w:rFonts w:eastAsia="等线"/>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等线"/>
          <w:noProof/>
          <w:color w:val="000000"/>
          <w:lang w:val="en-US" w:eastAsia="ja-JP"/>
        </w:rPr>
      </w:pPr>
      <w:r w:rsidRPr="006C503F">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等线"/>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lastRenderedPageBreak/>
        <w:t>-</w:t>
      </w:r>
      <w:r w:rsidRPr="006C503F">
        <w:rPr>
          <w:rFonts w:eastAsia="等线"/>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Correspondingly, KI#3 on Security aspects of digital asset container in 5G </w:t>
      </w:r>
      <w:r w:rsidR="00065586">
        <w:rPr>
          <w:rFonts w:eastAsia="等线"/>
          <w:color w:val="000000"/>
          <w:lang w:eastAsia="ja-JP"/>
        </w:rPr>
        <w:t>were</w:t>
      </w:r>
      <w:r w:rsidRPr="006C503F">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Architecture, procedures and information flows for digital asset service to support mobile metaverse services are specified in TS 23.438 [</w:t>
      </w:r>
      <w:r w:rsidR="00237221">
        <w:rPr>
          <w:rFonts w:eastAsia="等线"/>
          <w:color w:val="000000"/>
          <w:lang w:eastAsia="ja-JP"/>
        </w:rPr>
        <w:t>8</w:t>
      </w:r>
      <w:r w:rsidRPr="006C503F">
        <w:rPr>
          <w:rFonts w:eastAsia="等线"/>
          <w:color w:val="000000"/>
          <w:lang w:eastAsia="ja-JP"/>
        </w:rPr>
        <w:t>]. Especially, figure 6.2-2 of TS 23.438 [</w:t>
      </w:r>
      <w:r w:rsidR="00237221">
        <w:rPr>
          <w:rFonts w:eastAsia="等线"/>
          <w:color w:val="000000"/>
          <w:lang w:eastAsia="ja-JP"/>
        </w:rPr>
        <w:t>8</w:t>
      </w:r>
      <w:r w:rsidRPr="006C503F">
        <w:rPr>
          <w:rFonts w:eastAsia="等线"/>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等线"/>
          <w:color w:val="000000"/>
          <w:lang w:val="en" w:eastAsia="ja-JP"/>
        </w:rPr>
      </w:pPr>
      <w:r w:rsidRPr="006C503F">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等线"/>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This solution </w:t>
      </w:r>
      <w:r w:rsidRPr="006C503F">
        <w:rPr>
          <w:rFonts w:eastAsia="等线" w:hint="eastAsia"/>
          <w:color w:val="000000"/>
          <w:lang w:eastAsia="ja-JP"/>
        </w:rPr>
        <w:t>a</w:t>
      </w:r>
      <w:r w:rsidRPr="006C503F">
        <w:rPr>
          <w:rFonts w:eastAsia="等线"/>
          <w:color w:val="000000"/>
          <w:lang w:eastAsia="ja-JP"/>
        </w:rPr>
        <w:t xml:space="preserve">ims to authenticate and authorize a digital asset client, on behalf of </w:t>
      </w:r>
      <w:r w:rsidR="00065586">
        <w:rPr>
          <w:rFonts w:eastAsia="等线"/>
          <w:color w:val="000000"/>
          <w:lang w:eastAsia="ja-JP"/>
        </w:rPr>
        <w:t>a VAL</w:t>
      </w:r>
      <w:r w:rsidRPr="006C503F">
        <w:rPr>
          <w:rFonts w:eastAsia="等线"/>
          <w:color w:val="000000"/>
          <w:lang w:eastAsia="ja-JP"/>
        </w:rPr>
        <w:t xml:space="preserve"> user, to create a digital asset based on CAPIF.</w:t>
      </w:r>
    </w:p>
    <w:p w14:paraId="2290CB0E" w14:textId="0BD3DD23" w:rsidR="006C503F" w:rsidRPr="006C503F" w:rsidRDefault="006C503F" w:rsidP="006C3163">
      <w:pPr>
        <w:pStyle w:val="31"/>
        <w:rPr>
          <w:lang w:eastAsia="ja-JP"/>
        </w:rPr>
      </w:pPr>
      <w:bookmarkStart w:id="288" w:name="_Toc175585048"/>
      <w:bookmarkStart w:id="289" w:name="_Toc182918476"/>
      <w:bookmarkStart w:id="290" w:name="_Toc191234629"/>
      <w:r w:rsidRPr="006C503F">
        <w:rPr>
          <w:lang w:eastAsia="ja-JP"/>
        </w:rPr>
        <w:t>6.</w:t>
      </w:r>
      <w:r w:rsidR="00237221">
        <w:rPr>
          <w:lang w:eastAsia="ja-JP"/>
        </w:rPr>
        <w:t>8</w:t>
      </w:r>
      <w:r w:rsidRPr="006C503F">
        <w:rPr>
          <w:lang w:eastAsia="ja-JP"/>
        </w:rPr>
        <w:t>.2</w:t>
      </w:r>
      <w:r w:rsidRPr="006C503F">
        <w:rPr>
          <w:lang w:eastAsia="ja-JP"/>
        </w:rPr>
        <w:tab/>
        <w:t>Solution details</w:t>
      </w:r>
      <w:bookmarkEnd w:id="288"/>
      <w:bookmarkEnd w:id="289"/>
      <w:bookmarkEnd w:id="290"/>
    </w:p>
    <w:p w14:paraId="27CAA1E5" w14:textId="59D74169" w:rsidR="006C503F" w:rsidRPr="006C503F" w:rsidRDefault="006C503F" w:rsidP="006C503F">
      <w:pPr>
        <w:overflowPunct w:val="0"/>
        <w:autoSpaceDE w:val="0"/>
        <w:autoSpaceDN w:val="0"/>
        <w:adjustRightInd w:val="0"/>
        <w:textAlignment w:val="baseline"/>
        <w:rPr>
          <w:rFonts w:eastAsia="等线"/>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等线"/>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等线"/>
          <w:color w:val="000000"/>
          <w:lang w:eastAsia="ja-JP"/>
        </w:rPr>
      </w:pPr>
    </w:p>
    <w:p w14:paraId="3720CE46" w14:textId="207DBF81" w:rsidR="006C503F" w:rsidRDefault="006C503F" w:rsidP="006C503F">
      <w:pPr>
        <w:overflowPunct w:val="0"/>
        <w:autoSpaceDE w:val="0"/>
        <w:autoSpaceDN w:val="0"/>
        <w:adjustRightInd w:val="0"/>
        <w:textAlignment w:val="baseline"/>
        <w:rPr>
          <w:rFonts w:eastAsia="等线"/>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等线"/>
          <w:color w:val="000000"/>
          <w:lang w:eastAsia="zh-CN"/>
        </w:rPr>
      </w:pPr>
      <w:r w:rsidRPr="006C503F">
        <w:rPr>
          <w:rFonts w:eastAsia="等线"/>
          <w:color w:val="000000"/>
          <w:lang w:eastAsia="ja-JP"/>
        </w:rPr>
        <w:object w:dxaOrig="17220" w:dyaOrig="13771" w14:anchorId="1DFEBB58">
          <v:shape id="_x0000_i1034" type="#_x0000_t75" style="width:483pt;height:385.8pt" o:ole="">
            <v:imagedata r:id="rId28" o:title=""/>
          </v:shape>
          <o:OLEObject Type="Embed" ProgID="Visio.Drawing.15" ShapeID="_x0000_i1034" DrawAspect="Content" ObjectID="_1802244276" r:id="rId29"/>
        </w:object>
      </w:r>
    </w:p>
    <w:p w14:paraId="0096118D" w14:textId="368A2583" w:rsidR="006C503F" w:rsidRPr="006C503F" w:rsidRDefault="006C503F" w:rsidP="00662854">
      <w:pPr>
        <w:ind w:hanging="1"/>
        <w:jc w:val="center"/>
        <w:rPr>
          <w:rFonts w:eastAsia="等线"/>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Digital asset client (DA client/API</w:t>
      </w:r>
      <w:r w:rsidR="007248BF">
        <w:rPr>
          <w:rFonts w:eastAsia="等线"/>
          <w:color w:val="000000"/>
          <w:lang w:eastAsia="zh-CN"/>
        </w:rPr>
        <w:t xml:space="preserve"> </w:t>
      </w:r>
      <w:r w:rsidRPr="006C503F">
        <w:rPr>
          <w:rFonts w:eastAsia="等线"/>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等线"/>
          <w:color w:val="000000"/>
          <w:lang w:eastAsia="zh-CN"/>
        </w:rPr>
      </w:pPr>
      <w:r>
        <w:rPr>
          <w:rFonts w:eastAsia="等线"/>
          <w:color w:val="000000"/>
          <w:lang w:eastAsia="zh-CN"/>
        </w:rPr>
        <w:t>- The user behind the UE has been identified and authenticated by the DA server.</w:t>
      </w:r>
    </w:p>
    <w:p w14:paraId="6F9D0B8B" w14:textId="5B868AF5" w:rsidR="00065586" w:rsidRPr="006C503F" w:rsidRDefault="00065586" w:rsidP="00662854">
      <w:pPr>
        <w:pStyle w:val="EditorsNote"/>
        <w:rPr>
          <w:color w:val="000000"/>
          <w:lang w:eastAsia="zh-CN"/>
        </w:rPr>
      </w:pPr>
      <w:r w:rsidRPr="003F3D63">
        <w:rPr>
          <w:lang w:eastAsia="zh-CN"/>
        </w:rPr>
        <w:t>Editor’s Note: How DA server authenticates the user is FFS.</w:t>
      </w:r>
    </w:p>
    <w:p w14:paraId="76F2E4C7" w14:textId="77777777"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1. DA client, on behalf of </w:t>
      </w:r>
      <w:r w:rsidR="00065586">
        <w:rPr>
          <w:rFonts w:eastAsia="等线"/>
          <w:color w:val="000000"/>
          <w:lang w:eastAsia="zh-CN"/>
        </w:rPr>
        <w:t>subscriber user</w:t>
      </w:r>
      <w:r w:rsidRPr="006C503F">
        <w:rPr>
          <w:rFonts w:eastAsia="等线"/>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2. DA client sends Access Token Request to CCF for create digital asset service, the request includes client id, </w:t>
      </w:r>
      <w:r w:rsidR="00065586">
        <w:rPr>
          <w:rFonts w:eastAsia="等线"/>
          <w:color w:val="000000"/>
          <w:lang w:eastAsia="zh-CN"/>
        </w:rPr>
        <w:t xml:space="preserve">optional </w:t>
      </w:r>
      <w:r w:rsidRPr="006C503F">
        <w:rPr>
          <w:rFonts w:eastAsia="等线"/>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lastRenderedPageBreak/>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6. DA client sends DA creation request to DA server which includes access token besides other parameters</w:t>
      </w:r>
      <w:r w:rsidR="00065586">
        <w:rPr>
          <w:rFonts w:eastAsia="等线"/>
          <w:color w:val="000000"/>
          <w:lang w:eastAsia="zh-CN"/>
        </w:rPr>
        <w:t xml:space="preserve"> such as </w:t>
      </w:r>
      <w:r w:rsidR="00065586" w:rsidRPr="006C503F">
        <w:rPr>
          <w:rFonts w:eastAsia="等线"/>
          <w:color w:val="000000"/>
          <w:lang w:eastAsia="zh-CN"/>
        </w:rPr>
        <w:t xml:space="preserve">client id, </w:t>
      </w:r>
      <w:r w:rsidR="00065586">
        <w:rPr>
          <w:rFonts w:eastAsia="等线"/>
          <w:color w:val="000000"/>
          <w:lang w:eastAsia="zh-CN"/>
        </w:rPr>
        <w:t>user</w:t>
      </w:r>
      <w:r w:rsidR="00065586" w:rsidRPr="006C503F">
        <w:rPr>
          <w:rFonts w:eastAsia="等线"/>
          <w:color w:val="000000"/>
          <w:lang w:eastAsia="zh-CN"/>
        </w:rPr>
        <w:t xml:space="preserve"> id, digital asset type (e.g. avatar) and digital asset profile parameters</w:t>
      </w:r>
      <w:r w:rsidRPr="006C503F">
        <w:rPr>
          <w:rFonts w:eastAsia="等线"/>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8. If successfully verified the access token, DA server creates digital assets according to DA profile, which includes DA type (e.g. avatar), authorization information (e.g. owner</w:t>
      </w:r>
      <w:r w:rsidR="00065586">
        <w:rPr>
          <w:rFonts w:eastAsia="等线"/>
          <w:color w:val="000000"/>
          <w:lang w:eastAsia="zh-CN"/>
        </w:rPr>
        <w:t xml:space="preserve"> user which is set to the user id in the request</w:t>
      </w:r>
      <w:r w:rsidRPr="006C503F">
        <w:rPr>
          <w:rFonts w:eastAsia="等线"/>
          <w:color w:val="000000"/>
          <w:lang w:eastAsia="zh-CN"/>
        </w:rPr>
        <w:t xml:space="preserve">, allowed applications, allowed users, </w:t>
      </w:r>
      <w:r w:rsidRPr="006C503F">
        <w:rPr>
          <w:rFonts w:eastAsia="等线"/>
          <w:color w:val="000000"/>
          <w:lang w:eastAsia="ja-JP"/>
        </w:rPr>
        <w:t>Metaverse service providers, location, expire time, etc.</w:t>
      </w:r>
      <w:r w:rsidRPr="006C503F">
        <w:rPr>
          <w:rFonts w:eastAsia="等线"/>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等线"/>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9. DA server returns digital asset identifier to the DA client.</w:t>
      </w:r>
    </w:p>
    <w:p w14:paraId="541A36FC" w14:textId="0AFA0091" w:rsidR="006C503F" w:rsidRPr="006C503F" w:rsidRDefault="006C503F" w:rsidP="006C3163">
      <w:pPr>
        <w:pStyle w:val="31"/>
        <w:rPr>
          <w:lang w:eastAsia="ja-JP"/>
        </w:rPr>
      </w:pPr>
      <w:bookmarkStart w:id="291" w:name="_Toc175585049"/>
      <w:bookmarkStart w:id="292" w:name="_Toc182918477"/>
      <w:bookmarkStart w:id="293" w:name="_Toc191234630"/>
      <w:r w:rsidRPr="006C503F">
        <w:rPr>
          <w:lang w:eastAsia="ja-JP"/>
        </w:rPr>
        <w:t>6.</w:t>
      </w:r>
      <w:r w:rsidR="00237221">
        <w:rPr>
          <w:lang w:eastAsia="ja-JP"/>
        </w:rPr>
        <w:t>8</w:t>
      </w:r>
      <w:r w:rsidRPr="006C503F">
        <w:rPr>
          <w:lang w:eastAsia="ja-JP"/>
        </w:rPr>
        <w:t>.3</w:t>
      </w:r>
      <w:r w:rsidRPr="006C503F">
        <w:rPr>
          <w:lang w:eastAsia="ja-JP"/>
        </w:rPr>
        <w:tab/>
        <w:t>Evaluation</w:t>
      </w:r>
      <w:bookmarkEnd w:id="291"/>
      <w:bookmarkEnd w:id="292"/>
      <w:bookmarkEnd w:id="293"/>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等线"/>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21"/>
        <w:rPr>
          <w:lang w:eastAsia="ja-JP"/>
        </w:rPr>
      </w:pPr>
      <w:bookmarkStart w:id="294" w:name="_Toc182918478"/>
      <w:bookmarkStart w:id="295" w:name="_Toc191234631"/>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294"/>
      <w:bookmarkEnd w:id="295"/>
    </w:p>
    <w:p w14:paraId="1CB47C04" w14:textId="1635BF96" w:rsidR="00237221" w:rsidRPr="00237221" w:rsidRDefault="00237221" w:rsidP="006C3163">
      <w:pPr>
        <w:pStyle w:val="31"/>
        <w:rPr>
          <w:lang w:eastAsia="ja-JP"/>
        </w:rPr>
      </w:pPr>
      <w:bookmarkStart w:id="296" w:name="_Toc182918479"/>
      <w:bookmarkStart w:id="297" w:name="_Toc191234632"/>
      <w:r w:rsidRPr="00237221">
        <w:rPr>
          <w:lang w:eastAsia="ja-JP"/>
        </w:rPr>
        <w:t>6.</w:t>
      </w:r>
      <w:r>
        <w:rPr>
          <w:lang w:val="en-US" w:eastAsia="ja-JP"/>
        </w:rPr>
        <w:t>9</w:t>
      </w:r>
      <w:r w:rsidRPr="00237221">
        <w:rPr>
          <w:lang w:eastAsia="ja-JP"/>
        </w:rPr>
        <w:t>.1</w:t>
      </w:r>
      <w:r w:rsidRPr="00237221">
        <w:rPr>
          <w:lang w:eastAsia="ja-JP"/>
        </w:rPr>
        <w:tab/>
        <w:t>Introduction</w:t>
      </w:r>
      <w:bookmarkEnd w:id="296"/>
      <w:bookmarkEnd w:id="297"/>
    </w:p>
    <w:p w14:paraId="53065FE5"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hint="eastAsia"/>
          <w:color w:val="000000"/>
          <w:lang w:eastAsia="zh-CN"/>
        </w:rPr>
        <w:t>T</w:t>
      </w:r>
      <w:r w:rsidRPr="00237221">
        <w:rPr>
          <w:rFonts w:eastAsia="等线"/>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等线"/>
          <w:noProof/>
          <w:color w:val="000000"/>
          <w:lang w:val="en-US" w:eastAsia="ja-JP"/>
        </w:rPr>
      </w:pPr>
      <w:r w:rsidRPr="00237221">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等线"/>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Architecture, procedures and information flows for digital asset service to support mobile metaverse services are specified in TS 23.438 [</w:t>
      </w:r>
      <w:r w:rsidR="00B84274">
        <w:rPr>
          <w:rFonts w:eastAsia="等线"/>
          <w:color w:val="000000"/>
          <w:lang w:eastAsia="ja-JP"/>
        </w:rPr>
        <w:t>8</w:t>
      </w:r>
      <w:r w:rsidRPr="00237221">
        <w:rPr>
          <w:rFonts w:eastAsia="等线"/>
          <w:color w:val="000000"/>
          <w:lang w:eastAsia="ja-JP"/>
        </w:rPr>
        <w:t>]. Especially, figure 6.2-2 of TS 23.438 [</w:t>
      </w:r>
      <w:r w:rsidR="00B84274">
        <w:rPr>
          <w:rFonts w:eastAsia="等线"/>
          <w:color w:val="000000"/>
          <w:lang w:eastAsia="ja-JP"/>
        </w:rPr>
        <w:t>8</w:t>
      </w:r>
      <w:r w:rsidRPr="00237221">
        <w:rPr>
          <w:rFonts w:eastAsia="等线"/>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等线"/>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This solution </w:t>
      </w:r>
      <w:r w:rsidRPr="00237221">
        <w:rPr>
          <w:rFonts w:eastAsia="等线" w:hint="eastAsia"/>
          <w:color w:val="000000"/>
          <w:lang w:eastAsia="ja-JP"/>
        </w:rPr>
        <w:t>a</w:t>
      </w:r>
      <w:r w:rsidRPr="00237221">
        <w:rPr>
          <w:rFonts w:eastAsia="等线"/>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31"/>
        <w:rPr>
          <w:lang w:eastAsia="ja-JP"/>
        </w:rPr>
      </w:pPr>
      <w:bookmarkStart w:id="298" w:name="_Toc182918480"/>
      <w:bookmarkStart w:id="299" w:name="_Toc191234633"/>
      <w:r w:rsidRPr="00237221">
        <w:rPr>
          <w:lang w:eastAsia="ja-JP"/>
        </w:rPr>
        <w:t>6.</w:t>
      </w:r>
      <w:r>
        <w:rPr>
          <w:lang w:eastAsia="ja-JP"/>
        </w:rPr>
        <w:t>9</w:t>
      </w:r>
      <w:r w:rsidRPr="00237221">
        <w:rPr>
          <w:lang w:eastAsia="ja-JP"/>
        </w:rPr>
        <w:t>.2</w:t>
      </w:r>
      <w:r w:rsidRPr="00237221">
        <w:rPr>
          <w:lang w:eastAsia="ja-JP"/>
        </w:rPr>
        <w:tab/>
        <w:t>Solution details</w:t>
      </w:r>
      <w:bookmarkEnd w:id="298"/>
      <w:bookmarkEnd w:id="299"/>
    </w:p>
    <w:p w14:paraId="2521A895" w14:textId="4D44E4BD" w:rsidR="00237221" w:rsidRPr="00237221" w:rsidRDefault="00237221" w:rsidP="00237221">
      <w:pPr>
        <w:overflowPunct w:val="0"/>
        <w:autoSpaceDE w:val="0"/>
        <w:autoSpaceDN w:val="0"/>
        <w:adjustRightInd w:val="0"/>
        <w:textAlignment w:val="baseline"/>
        <w:rPr>
          <w:rFonts w:eastAsia="等线"/>
          <w:color w:val="000000"/>
          <w:lang w:eastAsia="ja-JP"/>
        </w:rPr>
      </w:pPr>
    </w:p>
    <w:p w14:paraId="174D1B5F" w14:textId="51B9D0CA" w:rsidR="00237221" w:rsidRDefault="00237221" w:rsidP="00237221">
      <w:pPr>
        <w:overflowPunct w:val="0"/>
        <w:autoSpaceDE w:val="0"/>
        <w:autoSpaceDN w:val="0"/>
        <w:adjustRightInd w:val="0"/>
        <w:textAlignment w:val="baseline"/>
        <w:rPr>
          <w:rFonts w:eastAsia="等线"/>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等线"/>
          <w:color w:val="000000"/>
          <w:lang w:eastAsia="zh-CN"/>
        </w:rPr>
      </w:pPr>
      <w:r w:rsidRPr="00237221">
        <w:rPr>
          <w:rFonts w:eastAsia="等线"/>
          <w:color w:val="000000"/>
          <w:lang w:eastAsia="ja-JP"/>
        </w:rPr>
        <w:object w:dxaOrig="16920" w:dyaOrig="12860" w14:anchorId="05AD5C27">
          <v:shape id="_x0000_i1035" type="#_x0000_t75" style="width:472.8pt;height:359.4pt" o:ole="">
            <v:imagedata r:id="rId30" o:title=""/>
          </v:shape>
          <o:OLEObject Type="Embed" ProgID="Visio.Drawing.15" ShapeID="_x0000_i1035" DrawAspect="Content" ObjectID="_1802244277" r:id="rId31"/>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client (DA client/API</w:t>
      </w:r>
      <w:r w:rsidR="007248BF">
        <w:rPr>
          <w:rFonts w:eastAsia="等线"/>
          <w:color w:val="000000"/>
          <w:lang w:eastAsia="zh-CN"/>
        </w:rPr>
        <w:t xml:space="preserve"> </w:t>
      </w:r>
      <w:r w:rsidRPr="00237221">
        <w:rPr>
          <w:rFonts w:eastAsia="等线"/>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is created and stored in DA server which may include authorization information provisioned by the owner of the digital asset, refer to clause 7.2 of TS 23.438 [</w:t>
      </w:r>
      <w:r w:rsidR="00B84274">
        <w:rPr>
          <w:rFonts w:eastAsia="等线"/>
          <w:color w:val="000000"/>
          <w:lang w:eastAsia="zh-CN"/>
        </w:rPr>
        <w:t>8</w:t>
      </w:r>
      <w:r w:rsidRPr="00237221">
        <w:rPr>
          <w:rFonts w:eastAsia="等线"/>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2. VAL server/client sends Access Token Request to CCF to update/retrieve/delete digital asset, the request includes client id,  </w:t>
      </w:r>
      <w:r w:rsidR="00F8046E">
        <w:rPr>
          <w:rFonts w:eastAsia="等线"/>
          <w:color w:val="000000"/>
          <w:lang w:eastAsia="zh-CN"/>
        </w:rPr>
        <w:t xml:space="preserve">and optional </w:t>
      </w:r>
      <w:r w:rsidRPr="00237221">
        <w:rPr>
          <w:rFonts w:eastAsia="等线"/>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lastRenderedPageBreak/>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等线"/>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8. </w:t>
      </w:r>
      <w:r w:rsidR="00F8046E">
        <w:rPr>
          <w:rFonts w:eastAsia="等线"/>
          <w:color w:val="000000"/>
          <w:lang w:eastAsia="zh-CN"/>
        </w:rPr>
        <w:t>B</w:t>
      </w:r>
      <w:r w:rsidRPr="00237221">
        <w:rPr>
          <w:rFonts w:eastAsia="等线"/>
          <w:color w:val="000000"/>
          <w:lang w:eastAsia="zh-CN"/>
        </w:rPr>
        <w:t>ased on the policy, CCF may ask authorization from the resource owner based on RNAA framework</w:t>
      </w:r>
      <w:r w:rsidR="00F8046E">
        <w:rPr>
          <w:rFonts w:eastAsia="等线"/>
          <w:color w:val="000000"/>
          <w:lang w:eastAsia="zh-CN"/>
        </w:rPr>
        <w:t xml:space="preserve"> in case </w:t>
      </w:r>
      <w:r w:rsidR="00F8046E" w:rsidRPr="00DD5414">
        <w:rPr>
          <w:rFonts w:eastAsia="等线"/>
          <w:color w:val="000000"/>
          <w:lang w:eastAsia="zh-CN"/>
        </w:rPr>
        <w:t xml:space="preserve">the resource owner is associated with a UE </w:t>
      </w:r>
      <w:r w:rsidR="00F8046E">
        <w:rPr>
          <w:rFonts w:eastAsia="等线"/>
          <w:color w:val="000000"/>
          <w:lang w:eastAsia="zh-CN"/>
        </w:rPr>
        <w:t>which</w:t>
      </w:r>
      <w:r w:rsidR="00F8046E" w:rsidRPr="00DD5414">
        <w:rPr>
          <w:rFonts w:eastAsia="等线"/>
          <w:color w:val="000000"/>
          <w:lang w:eastAsia="zh-CN"/>
        </w:rPr>
        <w:t xml:space="preserve"> can be identified by CCF</w:t>
      </w:r>
      <w:r w:rsidRPr="00237221">
        <w:rPr>
          <w:rFonts w:eastAsia="等线"/>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等线"/>
          <w:color w:val="FF0000"/>
          <w:lang w:eastAsia="zh-CN"/>
        </w:rPr>
      </w:pPr>
    </w:p>
    <w:p w14:paraId="6768C309" w14:textId="1A051E01" w:rsidR="00F8046E" w:rsidRPr="00237221" w:rsidRDefault="00F8046E" w:rsidP="00662854">
      <w:pPr>
        <w:pStyle w:val="EditorsNote"/>
        <w:rPr>
          <w:lang w:eastAsia="zh-CN"/>
        </w:rPr>
      </w:pPr>
      <w:r>
        <w:rPr>
          <w:lang w:eastAsia="zh-CN"/>
        </w:rPr>
        <w:t>Editor’s Note: How CCF identifies the UE based on resource owner user id is FFS.</w:t>
      </w:r>
    </w:p>
    <w:p w14:paraId="0CFAF880"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Note: Instead of retrieving authorization information of the DA from DA server in step </w:t>
      </w:r>
      <w:r w:rsidR="007760F8">
        <w:rPr>
          <w:rFonts w:eastAsia="等线"/>
          <w:color w:val="000000"/>
          <w:lang w:eastAsia="zh-CN"/>
        </w:rPr>
        <w:t>4</w:t>
      </w:r>
      <w:r w:rsidRPr="00237221">
        <w:rPr>
          <w:rFonts w:eastAsia="等线"/>
          <w:color w:val="000000"/>
          <w:lang w:eastAsia="zh-CN"/>
        </w:rPr>
        <w:t xml:space="preserve"> and </w:t>
      </w:r>
      <w:r w:rsidR="007760F8">
        <w:rPr>
          <w:rFonts w:eastAsia="等线"/>
          <w:color w:val="000000"/>
          <w:lang w:eastAsia="zh-CN"/>
        </w:rPr>
        <w:t>8</w:t>
      </w:r>
      <w:r w:rsidRPr="00237221">
        <w:rPr>
          <w:rFonts w:eastAsia="等线"/>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等线"/>
          <w:color w:val="000000"/>
          <w:lang w:eastAsia="zh-CN"/>
        </w:rPr>
      </w:pPr>
    </w:p>
    <w:p w14:paraId="2536F8C1" w14:textId="7A30206F" w:rsidR="00237221" w:rsidRPr="00237221" w:rsidRDefault="00237221" w:rsidP="006C3163">
      <w:pPr>
        <w:pStyle w:val="31"/>
        <w:rPr>
          <w:lang w:eastAsia="ja-JP"/>
        </w:rPr>
      </w:pPr>
      <w:bookmarkStart w:id="300" w:name="_Toc182918481"/>
      <w:bookmarkStart w:id="301" w:name="_Toc191234634"/>
      <w:r w:rsidRPr="00237221">
        <w:rPr>
          <w:lang w:eastAsia="ja-JP"/>
        </w:rPr>
        <w:t>6.</w:t>
      </w:r>
      <w:r>
        <w:rPr>
          <w:lang w:eastAsia="ja-JP"/>
        </w:rPr>
        <w:t>9</w:t>
      </w:r>
      <w:r w:rsidRPr="00237221">
        <w:rPr>
          <w:lang w:eastAsia="ja-JP"/>
        </w:rPr>
        <w:t>.3</w:t>
      </w:r>
      <w:r w:rsidRPr="00237221">
        <w:rPr>
          <w:lang w:eastAsia="ja-JP"/>
        </w:rPr>
        <w:tab/>
        <w:t>Evaluation</w:t>
      </w:r>
      <w:bookmarkEnd w:id="300"/>
      <w:bookmarkEnd w:id="301"/>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276F5D60" w14:textId="43F8F352" w:rsidR="00237221" w:rsidRDefault="00F8046E" w:rsidP="00662854">
      <w:pPr>
        <w:pStyle w:val="EditorsNote"/>
        <w:rPr>
          <w:color w:val="000000"/>
          <w:lang w:eastAsia="zh-CN"/>
        </w:rPr>
      </w:pPr>
      <w:r>
        <w:rPr>
          <w:lang w:eastAsia="zh-CN"/>
        </w:rPr>
        <w:t>Editor’s Note: How CCF identifies the UE based on resource owner user id is FFS.</w:t>
      </w:r>
    </w:p>
    <w:p w14:paraId="07E3C97E" w14:textId="6A78FBE5" w:rsidR="00CE089B" w:rsidRPr="00CE089B" w:rsidRDefault="00CE089B" w:rsidP="006C3163">
      <w:pPr>
        <w:pStyle w:val="21"/>
      </w:pPr>
      <w:bookmarkStart w:id="302" w:name="_Toc175585050"/>
      <w:bookmarkStart w:id="303" w:name="_Toc191234635"/>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302"/>
      <w:bookmarkEnd w:id="303"/>
    </w:p>
    <w:p w14:paraId="48B59FF2" w14:textId="3E646FFC" w:rsidR="00CE089B" w:rsidRPr="00CE089B" w:rsidRDefault="00CE089B" w:rsidP="006C3163">
      <w:pPr>
        <w:pStyle w:val="31"/>
      </w:pPr>
      <w:bookmarkStart w:id="304" w:name="_Toc175585051"/>
      <w:bookmarkStart w:id="305" w:name="_Toc191234636"/>
      <w:r w:rsidRPr="00CE089B">
        <w:rPr>
          <w:rFonts w:hint="eastAsia"/>
          <w:lang w:val="en-US" w:eastAsia="zh-CN"/>
        </w:rPr>
        <w:t>6</w:t>
      </w:r>
      <w:r w:rsidRPr="00CE089B">
        <w:t>.</w:t>
      </w:r>
      <w:r>
        <w:t>10</w:t>
      </w:r>
      <w:r w:rsidRPr="00CE089B">
        <w:t>.1</w:t>
      </w:r>
      <w:r w:rsidRPr="00CE089B">
        <w:tab/>
        <w:t>Introduction</w:t>
      </w:r>
      <w:bookmarkEnd w:id="304"/>
      <w:bookmarkEnd w:id="305"/>
    </w:p>
    <w:p w14:paraId="11F358D1" w14:textId="77777777" w:rsidR="00CE089B" w:rsidRPr="00CE089B" w:rsidRDefault="00CE089B" w:rsidP="00CE089B">
      <w:bookmarkStart w:id="306"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31"/>
      </w:pPr>
      <w:bookmarkStart w:id="307" w:name="_Toc191234637"/>
      <w:r w:rsidRPr="00CE089B">
        <w:rPr>
          <w:rFonts w:hint="eastAsia"/>
          <w:lang w:val="en-US" w:eastAsia="zh-CN"/>
        </w:rPr>
        <w:lastRenderedPageBreak/>
        <w:t>6</w:t>
      </w:r>
      <w:r w:rsidRPr="00CE089B">
        <w:t>.</w:t>
      </w:r>
      <w:r>
        <w:t>10</w:t>
      </w:r>
      <w:r w:rsidRPr="00CE089B">
        <w:t>.2</w:t>
      </w:r>
      <w:r w:rsidRPr="00CE089B">
        <w:tab/>
        <w:t>Solution details</w:t>
      </w:r>
      <w:bookmarkEnd w:id="306"/>
      <w:bookmarkEnd w:id="307"/>
    </w:p>
    <w:p w14:paraId="0EE5090A" w14:textId="4F69092B" w:rsidR="00CE089B" w:rsidRPr="00CE089B" w:rsidRDefault="00CE089B" w:rsidP="006C3163">
      <w:pPr>
        <w:pStyle w:val="41"/>
        <w:rPr>
          <w:lang w:eastAsia="zh-CN"/>
        </w:rPr>
      </w:pPr>
      <w:bookmarkStart w:id="308" w:name="_Toc191234638"/>
      <w:bookmarkStart w:id="309" w:name="_Toc175728978"/>
      <w:bookmarkStart w:id="310" w:name="_Toc175585053"/>
      <w:bookmarkStart w:id="311"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308"/>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41"/>
        <w:rPr>
          <w:lang w:eastAsia="zh-CN"/>
        </w:rPr>
      </w:pPr>
      <w:bookmarkStart w:id="312" w:name="_Toc191234639"/>
      <w:bookmarkStart w:id="313" w:name="_Toc175728979"/>
      <w:bookmarkEnd w:id="309"/>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312"/>
    </w:p>
    <w:bookmarkEnd w:id="313"/>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8pt;height:219pt" o:ole="">
            <v:imagedata r:id="rId32" o:title=""/>
          </v:shape>
          <o:OLEObject Type="Embed" ProgID="Visio.Drawing.15" ShapeID="_x0000_i1036" DrawAspect="Content" ObjectID="_1802244278" r:id="rId33"/>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lastRenderedPageBreak/>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41"/>
        <w:rPr>
          <w:lang w:eastAsia="zh-CN"/>
        </w:rPr>
      </w:pPr>
      <w:bookmarkStart w:id="314" w:name="_Toc191234640"/>
      <w:bookmarkStart w:id="315" w:name="_Toc175728981"/>
      <w:r w:rsidRPr="00CE089B">
        <w:rPr>
          <w:rFonts w:hint="eastAsia"/>
          <w:lang w:eastAsia="zh-CN"/>
        </w:rPr>
        <w:lastRenderedPageBreak/>
        <w:t>6.</w:t>
      </w:r>
      <w:r>
        <w:rPr>
          <w:lang w:eastAsia="zh-CN"/>
        </w:rPr>
        <w:t>10</w:t>
      </w:r>
      <w:r w:rsidRPr="00CE089B">
        <w:rPr>
          <w:lang w:eastAsia="zh-CN"/>
        </w:rPr>
        <w:t>.2.3</w:t>
      </w:r>
      <w:r w:rsidRPr="00CE089B">
        <w:rPr>
          <w:lang w:eastAsia="zh-CN"/>
        </w:rPr>
        <w:tab/>
        <w:t>Avatar authorization procedure</w:t>
      </w:r>
      <w:bookmarkEnd w:id="314"/>
    </w:p>
    <w:bookmarkEnd w:id="315"/>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31"/>
      </w:pPr>
      <w:bookmarkStart w:id="316" w:name="_Toc191234641"/>
      <w:bookmarkEnd w:id="310"/>
      <w:bookmarkEnd w:id="311"/>
      <w:r w:rsidRPr="00CE089B">
        <w:rPr>
          <w:rFonts w:hint="eastAsia"/>
          <w:lang w:val="en-US" w:eastAsia="zh-CN"/>
        </w:rPr>
        <w:lastRenderedPageBreak/>
        <w:t>6</w:t>
      </w:r>
      <w:r w:rsidRPr="00CE089B">
        <w:t>.</w:t>
      </w:r>
      <w:r>
        <w:t>10</w:t>
      </w:r>
      <w:r w:rsidRPr="00CE089B">
        <w:t>.3</w:t>
      </w:r>
      <w:r w:rsidRPr="00CE089B">
        <w:tab/>
        <w:t>Evaluation</w:t>
      </w:r>
      <w:bookmarkEnd w:id="316"/>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21"/>
      </w:pPr>
      <w:bookmarkStart w:id="317" w:name="_Toc191234642"/>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317"/>
    </w:p>
    <w:p w14:paraId="096245C6" w14:textId="31D2EB49" w:rsidR="00FC110D" w:rsidRPr="00C96769" w:rsidRDefault="00FC110D" w:rsidP="00FC110D">
      <w:pPr>
        <w:pStyle w:val="31"/>
      </w:pPr>
      <w:bookmarkStart w:id="318" w:name="_Toc191234643"/>
      <w:r w:rsidRPr="00C96769">
        <w:rPr>
          <w:rFonts w:hint="eastAsia"/>
          <w:lang w:val="en-US" w:eastAsia="zh-CN"/>
        </w:rPr>
        <w:t>6</w:t>
      </w:r>
      <w:r w:rsidRPr="00C96769">
        <w:t>.</w:t>
      </w:r>
      <w:r>
        <w:t>11</w:t>
      </w:r>
      <w:r w:rsidRPr="00C96769">
        <w:t>.1</w:t>
      </w:r>
      <w:r w:rsidRPr="00C96769">
        <w:tab/>
        <w:t>Introduction</w:t>
      </w:r>
      <w:bookmarkEnd w:id="318"/>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等线"/>
        </w:rPr>
        <w:t>it</w:t>
      </w:r>
      <w:r w:rsidRPr="00D10D69">
        <w:rPr>
          <w:rFonts w:eastAsia="等线"/>
        </w:rPr>
        <w:t xml:space="preserve"> serves as the framework for north bound API of the DA service provided by the DA server.</w:t>
      </w:r>
      <w:r>
        <w:rPr>
          <w:rFonts w:eastAsia="等线"/>
        </w:rPr>
        <w:t xml:space="preserve"> </w:t>
      </w:r>
      <w:r w:rsidRPr="00D10D69">
        <w:rPr>
          <w:rFonts w:eastAsia="等线"/>
        </w:rPr>
        <w:t>In this case,</w:t>
      </w:r>
      <w:r>
        <w:rPr>
          <w:rFonts w:eastAsia="等线"/>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等线"/>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31"/>
      </w:pPr>
      <w:bookmarkStart w:id="319" w:name="_Toc191234644"/>
      <w:r w:rsidRPr="00C96769">
        <w:rPr>
          <w:rFonts w:hint="eastAsia"/>
          <w:lang w:val="en-US" w:eastAsia="zh-CN"/>
        </w:rPr>
        <w:t>6</w:t>
      </w:r>
      <w:r w:rsidRPr="00C96769">
        <w:t>.</w:t>
      </w:r>
      <w:r>
        <w:t>11</w:t>
      </w:r>
      <w:r w:rsidRPr="00C96769">
        <w:t>.2</w:t>
      </w:r>
      <w:r w:rsidRPr="00C96769">
        <w:tab/>
        <w:t>Solution details</w:t>
      </w:r>
      <w:bookmarkEnd w:id="319"/>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6.4pt;height:161.4pt" o:ole="">
            <v:imagedata r:id="rId35" o:title="" croptop="-463f" cropbottom="31286f" cropleft="9871f" cropright="6904f"/>
          </v:shape>
          <o:OLEObject Type="Embed" ProgID="Visio.Drawing.11" ShapeID="_x0000_i1037" DrawAspect="Content" ObjectID="_1802244279" r:id="rId36"/>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等线"/>
        </w:rPr>
      </w:pPr>
      <w:r w:rsidRPr="00D10D69">
        <w:t>4.</w:t>
      </w:r>
      <w:r w:rsidRPr="00D10D69">
        <w:rPr>
          <w:rFonts w:eastAsia="等线"/>
        </w:rPr>
        <w:tab/>
        <w:t xml:space="preserve">The DA server sends the DA service API invocation response to the </w:t>
      </w:r>
      <w:r>
        <w:rPr>
          <w:rFonts w:eastAsia="等线"/>
        </w:rPr>
        <w:t>VAL UE, which</w:t>
      </w:r>
      <w:r w:rsidRPr="00D10D69">
        <w:rPr>
          <w:rFonts w:eastAsia="等线"/>
        </w:rPr>
        <w:t xml:space="preserve"> contains either the re</w:t>
      </w:r>
      <w:r>
        <w:rPr>
          <w:rFonts w:eastAsia="等线"/>
        </w:rPr>
        <w:t>quested</w:t>
      </w:r>
      <w:r w:rsidRPr="00D10D69">
        <w:rPr>
          <w:rFonts w:eastAsia="等线"/>
        </w:rPr>
        <w:t xml:space="preserve"> DA profile or a </w:t>
      </w:r>
      <w:r>
        <w:rPr>
          <w:rFonts w:eastAsia="等线"/>
        </w:rPr>
        <w:t>result</w:t>
      </w:r>
      <w:r w:rsidRPr="00D10D69">
        <w:rPr>
          <w:rFonts w:eastAsia="等线"/>
        </w:rPr>
        <w:t>.</w:t>
      </w:r>
    </w:p>
    <w:p w14:paraId="7479142A" w14:textId="77777777" w:rsidR="00FC110D" w:rsidRPr="00D10D69" w:rsidRDefault="00FC110D" w:rsidP="00FC110D">
      <w:pPr>
        <w:spacing w:after="240"/>
        <w:ind w:left="357" w:hanging="357"/>
      </w:pPr>
      <w:r w:rsidRPr="00D10D69">
        <w:t>5.</w:t>
      </w:r>
      <w:r w:rsidRPr="00D10D69">
        <w:rPr>
          <w:rFonts w:eastAsia="等线"/>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等线"/>
        </w:rPr>
      </w:pPr>
      <w:r w:rsidRPr="00D10D69">
        <w:t>6.</w:t>
      </w:r>
      <w:r w:rsidRPr="00D10D69">
        <w:tab/>
      </w:r>
      <w:r w:rsidRPr="00D10D69">
        <w:rPr>
          <w:rFonts w:eastAsia="等线"/>
        </w:rPr>
        <w:t xml:space="preserve">The </w:t>
      </w:r>
      <w:r>
        <w:rPr>
          <w:rFonts w:eastAsia="等线"/>
        </w:rPr>
        <w:t xml:space="preserve">metaverse application </w:t>
      </w:r>
      <w:r>
        <w:t>in the UE</w:t>
      </w:r>
      <w:r w:rsidRPr="00D10D69">
        <w:rPr>
          <w:rFonts w:eastAsia="等线"/>
        </w:rPr>
        <w:t xml:space="preserve"> </w:t>
      </w:r>
      <w:r>
        <w:rPr>
          <w:rFonts w:eastAsia="等线"/>
        </w:rPr>
        <w:t>proceeds only if the avatar authentication and authorization is successful</w:t>
      </w:r>
      <w:r w:rsidRPr="00D10D69">
        <w:rPr>
          <w:rFonts w:eastAsia="等线"/>
        </w:rPr>
        <w:t>.</w:t>
      </w:r>
    </w:p>
    <w:p w14:paraId="0E293572" w14:textId="1CB23379" w:rsidR="00FC110D" w:rsidRPr="00C96769" w:rsidRDefault="00FC110D" w:rsidP="00FC110D">
      <w:pPr>
        <w:pStyle w:val="31"/>
      </w:pPr>
      <w:bookmarkStart w:id="320" w:name="_Toc191234645"/>
      <w:r w:rsidRPr="00C96769">
        <w:rPr>
          <w:rFonts w:hint="eastAsia"/>
          <w:lang w:val="en-US" w:eastAsia="zh-CN"/>
        </w:rPr>
        <w:t>6</w:t>
      </w:r>
      <w:r w:rsidRPr="00C96769">
        <w:t>.</w:t>
      </w:r>
      <w:r>
        <w:t>11</w:t>
      </w:r>
      <w:r w:rsidRPr="00C96769">
        <w:t>.3</w:t>
      </w:r>
      <w:r w:rsidRPr="00C96769">
        <w:tab/>
        <w:t>Evaluation</w:t>
      </w:r>
      <w:bookmarkEnd w:id="320"/>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4CE82F3B" w14:textId="6C5B0FD9" w:rsidR="00254A2D" w:rsidRPr="006219F8" w:rsidRDefault="00BD34F9" w:rsidP="00254A2D">
      <w:pPr>
        <w:pStyle w:val="21"/>
      </w:pPr>
      <w:bookmarkStart w:id="321" w:name="_Toc182918489"/>
      <w:bookmarkStart w:id="322" w:name="_Toc191234646"/>
      <w:r>
        <w:rPr>
          <w:rFonts w:hint="eastAsia"/>
          <w:lang w:val="en-US" w:eastAsia="zh-CN"/>
        </w:rPr>
        <w:t>6</w:t>
      </w:r>
      <w:r w:rsidR="00254A2D" w:rsidRPr="006219F8">
        <w:t>.Y</w:t>
      </w:r>
      <w:r w:rsidR="00254A2D" w:rsidRPr="006219F8">
        <w:tab/>
        <w:t>Solution #Y: &lt;Solution Name&gt;</w:t>
      </w:r>
      <w:bookmarkEnd w:id="271"/>
      <w:bookmarkEnd w:id="272"/>
      <w:bookmarkEnd w:id="273"/>
      <w:bookmarkEnd w:id="274"/>
      <w:bookmarkEnd w:id="275"/>
      <w:bookmarkEnd w:id="276"/>
      <w:bookmarkEnd w:id="277"/>
      <w:bookmarkEnd w:id="278"/>
      <w:bookmarkEnd w:id="279"/>
      <w:bookmarkEnd w:id="321"/>
      <w:bookmarkEnd w:id="322"/>
    </w:p>
    <w:p w14:paraId="0268BCB5" w14:textId="6412A2FE" w:rsidR="00254A2D" w:rsidRPr="006219F8" w:rsidRDefault="00BD34F9" w:rsidP="00254A2D">
      <w:pPr>
        <w:pStyle w:val="31"/>
      </w:pPr>
      <w:bookmarkStart w:id="323" w:name="_Toc95076618"/>
      <w:bookmarkStart w:id="324" w:name="_Toc48930870"/>
      <w:bookmarkStart w:id="325" w:name="_Toc49376119"/>
      <w:bookmarkStart w:id="326" w:name="_Toc513475453"/>
      <w:bookmarkStart w:id="327" w:name="_Toc106618437"/>
      <w:bookmarkStart w:id="328" w:name="_Toc56501633"/>
      <w:bookmarkStart w:id="329" w:name="_Toc159226040"/>
      <w:bookmarkStart w:id="330" w:name="_Toc164693815"/>
      <w:bookmarkStart w:id="331" w:name="_Toc180405260"/>
      <w:bookmarkStart w:id="332" w:name="_Toc182918490"/>
      <w:bookmarkStart w:id="333" w:name="_Toc191234647"/>
      <w:r>
        <w:rPr>
          <w:rFonts w:hint="eastAsia"/>
          <w:lang w:val="en-US" w:eastAsia="zh-CN"/>
        </w:rPr>
        <w:t>6</w:t>
      </w:r>
      <w:r w:rsidR="00254A2D" w:rsidRPr="006219F8">
        <w:t>.Y.1</w:t>
      </w:r>
      <w:r w:rsidR="00254A2D" w:rsidRPr="006219F8">
        <w:tab/>
        <w:t>Introduction</w:t>
      </w:r>
      <w:bookmarkEnd w:id="323"/>
      <w:bookmarkEnd w:id="324"/>
      <w:bookmarkEnd w:id="325"/>
      <w:bookmarkEnd w:id="326"/>
      <w:bookmarkEnd w:id="327"/>
      <w:bookmarkEnd w:id="328"/>
      <w:bookmarkEnd w:id="329"/>
      <w:bookmarkEnd w:id="330"/>
      <w:bookmarkEnd w:id="331"/>
      <w:bookmarkEnd w:id="332"/>
      <w:bookmarkEnd w:id="333"/>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31"/>
      </w:pPr>
      <w:bookmarkStart w:id="334" w:name="_Toc513475454"/>
      <w:bookmarkStart w:id="335" w:name="_Toc48930871"/>
      <w:bookmarkStart w:id="336" w:name="_Toc106618438"/>
      <w:bookmarkStart w:id="337" w:name="_Toc56501634"/>
      <w:bookmarkStart w:id="338" w:name="_Toc49376120"/>
      <w:bookmarkStart w:id="339" w:name="_Toc95076619"/>
      <w:bookmarkStart w:id="340" w:name="_Toc159226041"/>
      <w:bookmarkStart w:id="341" w:name="_Toc164693816"/>
      <w:bookmarkStart w:id="342" w:name="_Toc180405261"/>
      <w:bookmarkStart w:id="343" w:name="_Toc182918491"/>
      <w:bookmarkStart w:id="344" w:name="_Toc191234648"/>
      <w:r>
        <w:rPr>
          <w:rFonts w:hint="eastAsia"/>
          <w:lang w:val="en-US" w:eastAsia="zh-CN"/>
        </w:rPr>
        <w:lastRenderedPageBreak/>
        <w:t>6</w:t>
      </w:r>
      <w:r w:rsidR="00254A2D" w:rsidRPr="006219F8">
        <w:t>.Y.2</w:t>
      </w:r>
      <w:r w:rsidR="00254A2D" w:rsidRPr="006219F8">
        <w:tab/>
        <w:t>Solution details</w:t>
      </w:r>
      <w:bookmarkEnd w:id="334"/>
      <w:bookmarkEnd w:id="335"/>
      <w:bookmarkEnd w:id="336"/>
      <w:bookmarkEnd w:id="337"/>
      <w:bookmarkEnd w:id="338"/>
      <w:bookmarkEnd w:id="339"/>
      <w:bookmarkEnd w:id="340"/>
      <w:bookmarkEnd w:id="341"/>
      <w:bookmarkEnd w:id="342"/>
      <w:bookmarkEnd w:id="343"/>
      <w:bookmarkEnd w:id="344"/>
    </w:p>
    <w:p w14:paraId="7C26337A" w14:textId="4B50973E" w:rsidR="00254A2D" w:rsidRPr="006219F8" w:rsidRDefault="00BD34F9" w:rsidP="00254A2D">
      <w:pPr>
        <w:pStyle w:val="31"/>
      </w:pPr>
      <w:bookmarkStart w:id="345" w:name="_Toc513475455"/>
      <w:bookmarkStart w:id="346" w:name="_Toc95076620"/>
      <w:bookmarkStart w:id="347" w:name="_Toc49376122"/>
      <w:bookmarkStart w:id="348" w:name="_Toc48930873"/>
      <w:bookmarkStart w:id="349" w:name="_Toc106618439"/>
      <w:bookmarkStart w:id="350" w:name="_Toc56501636"/>
      <w:bookmarkStart w:id="351" w:name="_Toc159226042"/>
      <w:bookmarkStart w:id="352" w:name="_Toc164693817"/>
      <w:bookmarkStart w:id="353" w:name="_Toc180405262"/>
      <w:bookmarkStart w:id="354" w:name="_Toc182918492"/>
      <w:bookmarkStart w:id="355" w:name="_Toc191234649"/>
      <w:r>
        <w:rPr>
          <w:rFonts w:hint="eastAsia"/>
          <w:lang w:val="en-US" w:eastAsia="zh-CN"/>
        </w:rPr>
        <w:t>6</w:t>
      </w:r>
      <w:r w:rsidR="00254A2D" w:rsidRPr="006219F8">
        <w:t>.Y.3</w:t>
      </w:r>
      <w:r w:rsidR="00254A2D" w:rsidRPr="006219F8">
        <w:tab/>
        <w:t>Evaluation</w:t>
      </w:r>
      <w:bookmarkEnd w:id="345"/>
      <w:bookmarkEnd w:id="346"/>
      <w:bookmarkEnd w:id="347"/>
      <w:bookmarkEnd w:id="348"/>
      <w:bookmarkEnd w:id="349"/>
      <w:bookmarkEnd w:id="350"/>
      <w:bookmarkEnd w:id="351"/>
      <w:bookmarkEnd w:id="352"/>
      <w:bookmarkEnd w:id="353"/>
      <w:bookmarkEnd w:id="354"/>
      <w:bookmarkEnd w:id="355"/>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1"/>
      </w:pPr>
      <w:bookmarkStart w:id="356" w:name="_Toc39138089"/>
      <w:bookmarkStart w:id="357" w:name="_Toc101360626"/>
      <w:bookmarkStart w:id="358" w:name="_Toc159226043"/>
      <w:bookmarkStart w:id="359" w:name="_Toc164693818"/>
      <w:bookmarkStart w:id="360" w:name="_Toc180405263"/>
      <w:bookmarkStart w:id="361" w:name="_Toc182918493"/>
      <w:bookmarkStart w:id="362" w:name="_Toc191234650"/>
      <w:bookmarkStart w:id="363" w:name="_Toc95076621"/>
      <w:bookmarkStart w:id="364" w:name="_Toc48930874"/>
      <w:bookmarkStart w:id="365" w:name="_Toc56501637"/>
      <w:bookmarkStart w:id="366" w:name="_Toc49376123"/>
      <w:bookmarkStart w:id="367" w:name="_Toc106618440"/>
      <w:bookmarkStart w:id="368" w:name="_Toc513475456"/>
      <w:r>
        <w:rPr>
          <w:rFonts w:hint="eastAsia"/>
          <w:lang w:val="en-US" w:eastAsia="zh-CN"/>
        </w:rPr>
        <w:t>7</w:t>
      </w:r>
      <w:r w:rsidR="00254A2D" w:rsidRPr="006219F8">
        <w:tab/>
        <w:t>Conclusions</w:t>
      </w:r>
      <w:bookmarkEnd w:id="356"/>
      <w:bookmarkEnd w:id="357"/>
      <w:bookmarkEnd w:id="358"/>
      <w:bookmarkEnd w:id="359"/>
      <w:bookmarkEnd w:id="360"/>
      <w:bookmarkEnd w:id="361"/>
      <w:bookmarkEnd w:id="362"/>
    </w:p>
    <w:bookmarkEnd w:id="363"/>
    <w:bookmarkEnd w:id="364"/>
    <w:bookmarkEnd w:id="365"/>
    <w:bookmarkEnd w:id="366"/>
    <w:bookmarkEnd w:id="367"/>
    <w:bookmarkEnd w:id="368"/>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49BA1488" w14:textId="43C74592" w:rsidR="00DD52EA" w:rsidRPr="00DD52EA" w:rsidRDefault="00DD52EA" w:rsidP="006C3163">
      <w:pPr>
        <w:pStyle w:val="21"/>
      </w:pPr>
      <w:bookmarkStart w:id="369" w:name="_Toc182918494"/>
      <w:bookmarkStart w:id="370" w:name="_Toc191234651"/>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369"/>
      <w:bookmarkEnd w:id="370"/>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5E38FEFD" w14:textId="77777777" w:rsidR="00B01C26" w:rsidRPr="00DD52EA" w:rsidRDefault="00B01C26" w:rsidP="00DD52EA"/>
    <w:p w14:paraId="0B5C915F" w14:textId="77777777" w:rsidR="00FC110D" w:rsidRPr="00231532" w:rsidRDefault="00FC110D" w:rsidP="00FC110D">
      <w:pPr>
        <w:pStyle w:val="21"/>
        <w:rPr>
          <w:lang w:val="en-US" w:eastAsia="zh-CN"/>
        </w:rPr>
      </w:pPr>
      <w:bookmarkStart w:id="371" w:name="_Toc182918495"/>
      <w:bookmarkStart w:id="372" w:name="_Toc191234652"/>
      <w:bookmarkStart w:id="373" w:name="_Toc22642998"/>
      <w:bookmarkStart w:id="374" w:name="_Toc25815279"/>
      <w:bookmarkStart w:id="375" w:name="_Toc25815748"/>
      <w:bookmarkStart w:id="376" w:name="_Toc25815899"/>
      <w:bookmarkStart w:id="377" w:name="_Toc25816055"/>
      <w:bookmarkStart w:id="378"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371"/>
      <w:bookmarkEnd w:id="372"/>
    </w:p>
    <w:bookmarkEnd w:id="373"/>
    <w:bookmarkEnd w:id="374"/>
    <w:bookmarkEnd w:id="375"/>
    <w:bookmarkEnd w:id="376"/>
    <w:bookmarkEnd w:id="377"/>
    <w:bookmarkEnd w:id="378"/>
    <w:p w14:paraId="7941A97F" w14:textId="112A82F0" w:rsidR="00FC110D" w:rsidRDefault="00FC110D" w:rsidP="00FC110D">
      <w:pPr>
        <w:rPr>
          <w:rFonts w:eastAsia="等线"/>
          <w:lang w:eastAsia="zh-CN"/>
        </w:rPr>
      </w:pPr>
      <w:r>
        <w:rPr>
          <w:rFonts w:eastAsia="等线"/>
          <w:lang w:eastAsia="zh-CN"/>
        </w:rPr>
        <w:t>When CAPIF is used, t</w:t>
      </w:r>
      <w:r w:rsidRPr="00231532">
        <w:rPr>
          <w:rFonts w:eastAsia="等线"/>
          <w:lang w:eastAsia="zh-CN"/>
        </w:rPr>
        <w:t>he user information is only exposed if CCF obtains permission from the resource owner as specified in TS 33.122 [5].</w:t>
      </w:r>
    </w:p>
    <w:p w14:paraId="671071FC" w14:textId="59C7BC31" w:rsidR="00FC110D" w:rsidRDefault="00FC110D" w:rsidP="00FC110D">
      <w:pPr>
        <w:pStyle w:val="NO"/>
        <w:rPr>
          <w:rFonts w:eastAsia="等线"/>
          <w:lang w:eastAsia="zh-CN"/>
        </w:rPr>
      </w:pPr>
      <w:r w:rsidRPr="00662854">
        <w:t>NOTE</w:t>
      </w:r>
      <w:r w:rsidR="004A2BF6">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等线"/>
          <w:lang w:eastAsia="zh-CN"/>
        </w:rPr>
        <w:t xml:space="preserve"> application invoker</w:t>
      </w:r>
      <w:r>
        <w:rPr>
          <w:rFonts w:eastAsia="等线"/>
          <w:lang w:eastAsia="zh-CN"/>
        </w:rPr>
        <w:t xml:space="preserve"> is to be decided in normative phase, depending on the progress on CAPIF_Ph3-Sec.</w:t>
      </w:r>
    </w:p>
    <w:p w14:paraId="7CF1AC55" w14:textId="57AB330F" w:rsidR="00FC110D" w:rsidRPr="00231532" w:rsidRDefault="00FC110D" w:rsidP="00FC110D">
      <w:pPr>
        <w:pStyle w:val="NO"/>
        <w:rPr>
          <w:color w:val="FF0000"/>
          <w:lang w:eastAsia="zh-CN"/>
        </w:rPr>
      </w:pPr>
      <w:r>
        <w:rPr>
          <w:rFonts w:hint="eastAsia"/>
          <w:lang w:eastAsia="zh-CN"/>
        </w:rPr>
        <w:t>NOTE</w:t>
      </w:r>
      <w:r w:rsidR="004A2BF6">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等线"/>
          <w:lang w:eastAsia="zh-CN"/>
        </w:rPr>
        <w:t>is to be decided in normative phase, depending on the progress on CAPIF_Ph3-Sec</w:t>
      </w:r>
      <w:r>
        <w:rPr>
          <w:rFonts w:eastAsia="等线" w:hint="eastAsia"/>
          <w:lang w:eastAsia="zh-CN"/>
        </w:rPr>
        <w:t>.</w:t>
      </w:r>
    </w:p>
    <w:p w14:paraId="5E6D2646" w14:textId="77777777" w:rsidR="00FC110D" w:rsidRDefault="00FC110D" w:rsidP="00FC110D">
      <w:pPr>
        <w:pStyle w:val="EditorsNote"/>
        <w:rPr>
          <w:lang w:eastAsia="zh-CN"/>
        </w:rPr>
      </w:pPr>
      <w:r w:rsidRPr="00231532">
        <w:rPr>
          <w:lang w:eastAsia="zh-CN"/>
        </w:rPr>
        <w:t>Editor’s Note: Further conclusion on the reuse of user consent framework defined in TS 33.501 [6] Annex V for user privacy is FFS.</w:t>
      </w:r>
    </w:p>
    <w:p w14:paraId="1C622CC4" w14:textId="77777777" w:rsidR="00FC110D" w:rsidRDefault="00FC110D" w:rsidP="00FC110D">
      <w:pPr>
        <w:pStyle w:val="EditorsNote"/>
        <w:rPr>
          <w:color w:val="auto"/>
          <w:lang w:eastAsia="zh-CN"/>
        </w:rPr>
      </w:pPr>
    </w:p>
    <w:p w14:paraId="130E92C1" w14:textId="7D5C0CCD" w:rsidR="00B01C26" w:rsidRDefault="00FC110D" w:rsidP="00FC110D">
      <w:pPr>
        <w:pStyle w:val="EditorsNote"/>
        <w:rPr>
          <w:lang w:eastAsia="zh-CN"/>
        </w:rPr>
      </w:pPr>
      <w:r w:rsidRPr="00140CF1">
        <w:t xml:space="preserve">Editor’s Note: when CAPIF is not used, </w:t>
      </w:r>
      <w:r>
        <w:t xml:space="preserve">whether </w:t>
      </w:r>
      <w:r w:rsidRPr="00140CF1">
        <w:rPr>
          <w:rFonts w:hint="eastAsia"/>
        </w:rPr>
        <w:t xml:space="preserve">privacy protection for exposure of user sensitive information in localized mobile metaverse services through the SEAL layer </w:t>
      </w:r>
      <w:r>
        <w:t xml:space="preserve">can be supported by the SEAL security framework </w:t>
      </w:r>
      <w:r w:rsidRPr="00140CF1">
        <w:rPr>
          <w:rFonts w:hint="eastAsia"/>
        </w:rPr>
        <w:t xml:space="preserve">is </w:t>
      </w:r>
      <w:r w:rsidRPr="00140CF1">
        <w:t>FFS.</w:t>
      </w:r>
    </w:p>
    <w:p w14:paraId="2A2F72AE" w14:textId="6133C2C6" w:rsidR="006B5910" w:rsidRDefault="006B5910" w:rsidP="006B5910">
      <w:pPr>
        <w:pStyle w:val="21"/>
      </w:pPr>
      <w:bookmarkStart w:id="379" w:name="_Toc182834217"/>
      <w:bookmarkStart w:id="380" w:name="_Toc182834886"/>
      <w:bookmarkStart w:id="381" w:name="_Toc182835098"/>
      <w:bookmarkStart w:id="382" w:name="_Toc182906780"/>
      <w:bookmarkStart w:id="383" w:name="_Toc182999337"/>
      <w:bookmarkStart w:id="384" w:name="_Toc182834673"/>
      <w:bookmarkStart w:id="385" w:name="_Toc182906561"/>
      <w:bookmarkStart w:id="386" w:name="_Toc182834461"/>
      <w:bookmarkStart w:id="387" w:name="_Toc182835477"/>
      <w:bookmarkStart w:id="388" w:name="_Toc191234653"/>
      <w:r>
        <w:t>7.3</w:t>
      </w:r>
      <w:r>
        <w:tab/>
      </w:r>
      <w:bookmarkEnd w:id="379"/>
      <w:bookmarkEnd w:id="380"/>
      <w:bookmarkEnd w:id="381"/>
      <w:bookmarkEnd w:id="382"/>
      <w:bookmarkEnd w:id="383"/>
      <w:bookmarkEnd w:id="384"/>
      <w:bookmarkEnd w:id="385"/>
      <w:bookmarkEnd w:id="386"/>
      <w:bookmarkEnd w:id="387"/>
      <w:r>
        <w:t>Conclusion on Key Issue #3</w:t>
      </w:r>
      <w:bookmarkEnd w:id="388"/>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389" w:name="_Hlk190075202"/>
      <w:r>
        <w:rPr>
          <w:lang w:val="en-US" w:eastAsia="en-GB"/>
        </w:rPr>
        <w:t>TS 33.122 [5] shall be followed for authenticating and authorizing a digital asset requestor (API Invoker) to access the digital asset services</w:t>
      </w:r>
      <w:bookmarkEnd w:id="389"/>
      <w:r>
        <w:t xml:space="preserve">. </w:t>
      </w:r>
    </w:p>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等线"/>
          <w:lang w:eastAsia="zh-CN"/>
        </w:rPr>
        <w:t xml:space="preserve">is to be decided in normative phase, depending on the progress on </w:t>
      </w:r>
      <w:bookmarkStart w:id="390" w:name="_Hlk190945238"/>
      <w:r w:rsidRPr="00D62217">
        <w:rPr>
          <w:rFonts w:eastAsia="等线"/>
          <w:lang w:eastAsia="zh-CN"/>
        </w:rPr>
        <w:t>CAPIF_Ph3-Sec</w:t>
      </w:r>
      <w:bookmarkEnd w:id="390"/>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lastRenderedPageBreak/>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41F43353" w14:textId="73B7D58D" w:rsidR="007760F8" w:rsidRDefault="007760F8" w:rsidP="006B5910">
      <w:pPr>
        <w:pStyle w:val="EditorsNote"/>
      </w:pPr>
    </w:p>
    <w:p w14:paraId="3B61A0C9" w14:textId="77777777" w:rsidR="00B01C26" w:rsidRPr="00231532" w:rsidRDefault="00B01C26" w:rsidP="007760F8">
      <w:pPr>
        <w:pStyle w:val="EditorsNote"/>
      </w:pPr>
    </w:p>
    <w:p w14:paraId="094FD613" w14:textId="77777777" w:rsidR="00FC110D" w:rsidRPr="00231532" w:rsidRDefault="00FC110D" w:rsidP="00FC110D">
      <w:pPr>
        <w:pStyle w:val="21"/>
        <w:rPr>
          <w:lang w:val="en-US" w:eastAsia="zh-CN"/>
        </w:rPr>
      </w:pPr>
      <w:bookmarkStart w:id="391" w:name="_Toc191234654"/>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391"/>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77777777" w:rsidR="00254A2D" w:rsidRPr="006219F8" w:rsidRDefault="00254A2D" w:rsidP="00254A2D">
      <w:pPr>
        <w:pStyle w:val="8"/>
      </w:pPr>
      <w:r w:rsidRPr="006219F8">
        <w:br w:type="page"/>
      </w:r>
      <w:bookmarkStart w:id="392" w:name="_Toc159226044"/>
      <w:bookmarkStart w:id="393" w:name="_Toc164693819"/>
      <w:bookmarkStart w:id="394" w:name="_Toc180405264"/>
      <w:bookmarkStart w:id="395" w:name="_Toc182918496"/>
      <w:bookmarkStart w:id="396" w:name="_Toc191234655"/>
      <w:r w:rsidRPr="006219F8">
        <w:lastRenderedPageBreak/>
        <w:t>Annex &lt;X&gt; (informative):</w:t>
      </w:r>
      <w:r w:rsidRPr="006219F8">
        <w:br/>
        <w:t>Change history</w:t>
      </w:r>
      <w:bookmarkEnd w:id="392"/>
      <w:bookmarkEnd w:id="393"/>
      <w:bookmarkEnd w:id="394"/>
      <w:bookmarkEnd w:id="395"/>
      <w:bookmarkEnd w:id="396"/>
    </w:p>
    <w:p w14:paraId="4CE104A1" w14:textId="77777777" w:rsidR="00254A2D" w:rsidRPr="006219F8" w:rsidRDefault="00254A2D" w:rsidP="00254A2D">
      <w:pPr>
        <w:pStyle w:val="TH"/>
      </w:pPr>
      <w:bookmarkStart w:id="397" w:name="historyclause"/>
      <w:bookmarkEnd w:id="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bl>
    <w:p w14:paraId="6AE5F0B0"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0C89F" w14:textId="77777777" w:rsidR="00CC2495" w:rsidRDefault="00CC2495">
      <w:r>
        <w:separator/>
      </w:r>
    </w:p>
  </w:endnote>
  <w:endnote w:type="continuationSeparator" w:id="0">
    <w:p w14:paraId="7B7F460A" w14:textId="77777777" w:rsidR="00CC2495" w:rsidRDefault="00CC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A2BF6" w:rsidRDefault="004A2BF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A1FA" w14:textId="77777777" w:rsidR="00CC2495" w:rsidRDefault="00CC2495">
      <w:r>
        <w:separator/>
      </w:r>
    </w:p>
  </w:footnote>
  <w:footnote w:type="continuationSeparator" w:id="0">
    <w:p w14:paraId="1DF9B0A3" w14:textId="77777777" w:rsidR="00CC2495" w:rsidRDefault="00CC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7728AD6" w:rsidR="004A2BF6" w:rsidRDefault="004A2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340">
      <w:rPr>
        <w:rFonts w:ascii="Arial" w:hAnsi="Arial" w:cs="Arial"/>
        <w:b/>
        <w:noProof/>
        <w:sz w:val="18"/>
        <w:szCs w:val="18"/>
      </w:rPr>
      <w:t>3GPP TR 33.721 V0.7.0 (2025-02)</w:t>
    </w:r>
    <w:r>
      <w:rPr>
        <w:rFonts w:ascii="Arial" w:hAnsi="Arial" w:cs="Arial"/>
        <w:b/>
        <w:sz w:val="18"/>
        <w:szCs w:val="18"/>
      </w:rPr>
      <w:fldChar w:fldCharType="end"/>
    </w:r>
  </w:p>
  <w:p w14:paraId="7A6BC72E" w14:textId="4EE83C9C" w:rsidR="004A2BF6" w:rsidRDefault="004A2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0F7D">
      <w:rPr>
        <w:rFonts w:ascii="Arial" w:hAnsi="Arial" w:cs="Arial"/>
        <w:b/>
        <w:noProof/>
        <w:sz w:val="18"/>
        <w:szCs w:val="18"/>
      </w:rPr>
      <w:t>20</w:t>
    </w:r>
    <w:r>
      <w:rPr>
        <w:rFonts w:ascii="Arial" w:hAnsi="Arial" w:cs="Arial"/>
        <w:b/>
        <w:sz w:val="18"/>
        <w:szCs w:val="18"/>
      </w:rPr>
      <w:fldChar w:fldCharType="end"/>
    </w:r>
  </w:p>
  <w:p w14:paraId="13C538E8" w14:textId="688DAC1A" w:rsidR="004A2BF6" w:rsidRDefault="004A2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340">
      <w:rPr>
        <w:rFonts w:ascii="Arial" w:hAnsi="Arial" w:cs="Arial"/>
        <w:b/>
        <w:noProof/>
        <w:sz w:val="18"/>
        <w:szCs w:val="18"/>
      </w:rPr>
      <w:t>Release 19</w:t>
    </w:r>
    <w:r>
      <w:rPr>
        <w:rFonts w:ascii="Arial" w:hAnsi="Arial" w:cs="Arial"/>
        <w:b/>
        <w:sz w:val="18"/>
        <w:szCs w:val="18"/>
      </w:rPr>
      <w:fldChar w:fldCharType="end"/>
    </w:r>
  </w:p>
  <w:p w14:paraId="1024E63D" w14:textId="77777777" w:rsidR="004A2BF6" w:rsidRDefault="004A2B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8"/>
  </w:num>
  <w:num w:numId="16">
    <w:abstractNumId w:val="0"/>
  </w:num>
  <w:num w:numId="17">
    <w:abstractNumId w:val="1"/>
  </w:num>
  <w:num w:numId="18">
    <w:abstractNumId w:val="17"/>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D7C"/>
    <w:rsid w:val="00051834"/>
    <w:rsid w:val="0005297B"/>
    <w:rsid w:val="00054A22"/>
    <w:rsid w:val="00062023"/>
    <w:rsid w:val="00065586"/>
    <w:rsid w:val="000655A6"/>
    <w:rsid w:val="00080512"/>
    <w:rsid w:val="000876AF"/>
    <w:rsid w:val="00094992"/>
    <w:rsid w:val="000A135F"/>
    <w:rsid w:val="000A59B8"/>
    <w:rsid w:val="000C47C3"/>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D6C81"/>
    <w:rsid w:val="002E00EE"/>
    <w:rsid w:val="002F0D94"/>
    <w:rsid w:val="002F3A75"/>
    <w:rsid w:val="0030637C"/>
    <w:rsid w:val="003172DC"/>
    <w:rsid w:val="0035462D"/>
    <w:rsid w:val="00356555"/>
    <w:rsid w:val="003765B8"/>
    <w:rsid w:val="00390A15"/>
    <w:rsid w:val="0039124B"/>
    <w:rsid w:val="0039150E"/>
    <w:rsid w:val="003A4C76"/>
    <w:rsid w:val="003C2D6D"/>
    <w:rsid w:val="003C3971"/>
    <w:rsid w:val="00401B5D"/>
    <w:rsid w:val="004065E6"/>
    <w:rsid w:val="00423334"/>
    <w:rsid w:val="004345EC"/>
    <w:rsid w:val="00456D3A"/>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43E6C"/>
    <w:rsid w:val="00565087"/>
    <w:rsid w:val="00590340"/>
    <w:rsid w:val="00597B11"/>
    <w:rsid w:val="005A7DA4"/>
    <w:rsid w:val="005B0325"/>
    <w:rsid w:val="005D2E01"/>
    <w:rsid w:val="005D7526"/>
    <w:rsid w:val="005E4BB2"/>
    <w:rsid w:val="005F254D"/>
    <w:rsid w:val="005F4F08"/>
    <w:rsid w:val="005F788A"/>
    <w:rsid w:val="00602AEA"/>
    <w:rsid w:val="00607055"/>
    <w:rsid w:val="00614FDF"/>
    <w:rsid w:val="006219F8"/>
    <w:rsid w:val="006315F7"/>
    <w:rsid w:val="0063543D"/>
    <w:rsid w:val="00635E64"/>
    <w:rsid w:val="00647114"/>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C2495"/>
    <w:rsid w:val="00CE089B"/>
    <w:rsid w:val="00D1160B"/>
    <w:rsid w:val="00D13D67"/>
    <w:rsid w:val="00D45CA1"/>
    <w:rsid w:val="00D46329"/>
    <w:rsid w:val="00D541A8"/>
    <w:rsid w:val="00D544ED"/>
    <w:rsid w:val="00D57972"/>
    <w:rsid w:val="00D675A9"/>
    <w:rsid w:val="00D738D6"/>
    <w:rsid w:val="00D74C6F"/>
    <w:rsid w:val="00D755EB"/>
    <w:rsid w:val="00D76048"/>
    <w:rsid w:val="00D80D7A"/>
    <w:rsid w:val="00D82E6F"/>
    <w:rsid w:val="00D87E00"/>
    <w:rsid w:val="00D9134D"/>
    <w:rsid w:val="00DA7A03"/>
    <w:rsid w:val="00DB1818"/>
    <w:rsid w:val="00DC309B"/>
    <w:rsid w:val="00DC4DA2"/>
    <w:rsid w:val="00DC5503"/>
    <w:rsid w:val="00DD4C17"/>
    <w:rsid w:val="00DD52EA"/>
    <w:rsid w:val="00DD6683"/>
    <w:rsid w:val="00DD74A5"/>
    <w:rsid w:val="00DF1F2F"/>
    <w:rsid w:val="00DF2B1F"/>
    <w:rsid w:val="00DF62CD"/>
    <w:rsid w:val="00E000B1"/>
    <w:rsid w:val="00E03798"/>
    <w:rsid w:val="00E16509"/>
    <w:rsid w:val="00E44582"/>
    <w:rsid w:val="00E72982"/>
    <w:rsid w:val="00E768F3"/>
    <w:rsid w:val="00E77645"/>
    <w:rsid w:val="00EA15B0"/>
    <w:rsid w:val="00EA5EA7"/>
    <w:rsid w:val="00EC4A25"/>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文本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32">
    <w:name w:val="标题 3 字符"/>
    <w:aliases w:val="h3 字符"/>
    <w:basedOn w:val="a2"/>
    <w:link w:val="31"/>
    <w:rsid w:val="001D2709"/>
    <w:rPr>
      <w:rFonts w:ascii="Arial" w:hAnsi="Arial"/>
      <w:sz w:val="28"/>
      <w:lang w:eastAsia="en-US"/>
    </w:rPr>
  </w:style>
  <w:style w:type="character" w:customStyle="1" w:styleId="22">
    <w:name w:val="标题 2 字符"/>
    <w:aliases w:val="H2 字符,h2 字符,2nd level 字符,†berschrift 2 字符,õberschrift 2 字符,UNDERRUBRIK 1-2 字符"/>
    <w:basedOn w:val="a2"/>
    <w:link w:val="21"/>
    <w:rsid w:val="00094992"/>
    <w:rPr>
      <w:rFonts w:ascii="Arial" w:hAnsi="Arial"/>
      <w:sz w:val="32"/>
      <w:lang w:eastAsia="en-US"/>
    </w:rPr>
  </w:style>
  <w:style w:type="character" w:customStyle="1" w:styleId="B1Char">
    <w:name w:val="B1 Char"/>
    <w:link w:val="B1"/>
    <w:qFormat/>
    <w:locked/>
    <w:rsid w:val="005F25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C13A-E567-43CF-BCC3-896ED4612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11657</Words>
  <Characters>66451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Lihui2</cp:lastModifiedBy>
  <cp:revision>3</cp:revision>
  <cp:lastPrinted>2019-02-25T14:05:00Z</cp:lastPrinted>
  <dcterms:created xsi:type="dcterms:W3CDTF">2025-02-28T02:37:00Z</dcterms:created>
  <dcterms:modified xsi:type="dcterms:W3CDTF">2025-02-28T02:38:00Z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